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F76A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Пермского края от 12.03.2014 N 308-ПК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Пермском крае"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ПК 20.02.2014)</w:t>
            </w:r>
          </w:p>
          <w:p w:rsidR="00000000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01.04.2014</w:t>
            </w:r>
          </w:p>
          <w:p w:rsidR="00000000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D3BC4">
      <w:pPr>
        <w:pStyle w:val="ConsPlusNormal"/>
        <w:jc w:val="both"/>
        <w:outlineLvl w:val="0"/>
      </w:pPr>
    </w:p>
    <w:p w:rsidR="00000000" w:rsidRDefault="008D3BC4">
      <w:pPr>
        <w:pStyle w:val="ConsPlusNormal"/>
        <w:jc w:val="both"/>
      </w:pPr>
      <w:r>
        <w:t>12 марта 2014 года N 308-ПК</w:t>
      </w:r>
      <w:r>
        <w:br/>
      </w: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jc w:val="both"/>
      </w:pPr>
    </w:p>
    <w:p w:rsidR="00000000" w:rsidRDefault="008D3BC4">
      <w:pPr>
        <w:pStyle w:val="ConsPlusNormal"/>
        <w:jc w:val="center"/>
        <w:rPr>
          <w:b/>
          <w:bCs/>
        </w:rPr>
      </w:pPr>
      <w:r>
        <w:rPr>
          <w:b/>
          <w:bCs/>
        </w:rPr>
        <w:t>ПЕРМСКИЙ КРАЙ</w:t>
      </w:r>
    </w:p>
    <w:p w:rsidR="00000000" w:rsidRDefault="008D3BC4">
      <w:pPr>
        <w:pStyle w:val="ConsPlusNormal"/>
        <w:jc w:val="center"/>
        <w:rPr>
          <w:b/>
          <w:bCs/>
        </w:rPr>
      </w:pPr>
    </w:p>
    <w:p w:rsidR="00000000" w:rsidRDefault="008D3BC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8D3BC4">
      <w:pPr>
        <w:pStyle w:val="ConsPlusNormal"/>
        <w:jc w:val="center"/>
        <w:rPr>
          <w:b/>
          <w:bCs/>
        </w:rPr>
      </w:pPr>
    </w:p>
    <w:p w:rsidR="00000000" w:rsidRDefault="008D3BC4">
      <w:pPr>
        <w:pStyle w:val="ConsPlusNormal"/>
        <w:jc w:val="center"/>
        <w:rPr>
          <w:b/>
          <w:bCs/>
        </w:rPr>
      </w:pPr>
      <w:r>
        <w:rPr>
          <w:b/>
          <w:bCs/>
        </w:rPr>
        <w:t>ОБ ОБРАЗОВАНИИ В ПЕРМСКОМ КРАЕ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right"/>
      </w:pPr>
      <w:r>
        <w:t>Принят</w:t>
      </w:r>
    </w:p>
    <w:p w:rsidR="00000000" w:rsidRDefault="008D3BC4">
      <w:pPr>
        <w:pStyle w:val="ConsPlusNormal"/>
        <w:jc w:val="right"/>
      </w:pPr>
      <w:r>
        <w:t>Законодательным Собранием</w:t>
      </w:r>
    </w:p>
    <w:p w:rsidR="00000000" w:rsidRDefault="008D3BC4">
      <w:pPr>
        <w:pStyle w:val="ConsPlusNormal"/>
        <w:jc w:val="right"/>
      </w:pPr>
      <w:r>
        <w:t>Пермского края</w:t>
      </w:r>
    </w:p>
    <w:p w:rsidR="00000000" w:rsidRDefault="008D3BC4">
      <w:pPr>
        <w:pStyle w:val="ConsPlusNormal"/>
        <w:jc w:val="right"/>
      </w:pPr>
      <w:r>
        <w:t>20 февраля 2014 года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center"/>
        <w:outlineLvl w:val="0"/>
        <w:rPr>
          <w:b/>
          <w:bCs/>
        </w:rPr>
      </w:pPr>
      <w:bookmarkStart w:id="1" w:name="Par15"/>
      <w:bookmarkEnd w:id="1"/>
      <w:r>
        <w:rPr>
          <w:b/>
          <w:bCs/>
        </w:rPr>
        <w:t>Глава I. ОБЩИЕ ПОЛОЖЕНИЯ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" w:name="Par17"/>
      <w:bookmarkEnd w:id="2"/>
      <w:r>
        <w:t>Статья 1. Предмет регулирования настоящего Закона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Наст</w:t>
      </w:r>
      <w:r>
        <w:t xml:space="preserve">оящий Закон устанавливает правовые, организационные и экономические основы функционирования системы образования в Пермском крае, определяет полномочия органов государственной власти Пермского края в сфере образования, меры социальной поддержки обучающихся </w:t>
      </w:r>
      <w:r>
        <w:t>в образовательных организациях, осуществляющих образовательную деятельность и расположенных на территории Пермского края, педагогических и иных работников системы образования Пермского края.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3" w:name="Par21"/>
      <w:bookmarkEnd w:id="3"/>
      <w:r>
        <w:t>Статья 2. Правовое регулирование отношений в сфере образования в Пермском крае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 xml:space="preserve">1. Правовое регулирование отношений в сфере образования в Пермском крае осуществляется в соответствии с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федеральными законами и иными нормативными правовыми актами Российской Федерации, настоящим Законом, а также нормативным</w:t>
      </w:r>
      <w:r>
        <w:t>и правовыми актами органов государственной власти Пермского края.</w:t>
      </w:r>
    </w:p>
    <w:p w:rsidR="00000000" w:rsidRDefault="008D3BC4">
      <w:pPr>
        <w:pStyle w:val="ConsPlusNormal"/>
        <w:ind w:firstLine="540"/>
        <w:jc w:val="both"/>
      </w:pPr>
      <w:r>
        <w:t xml:space="preserve">2. Основные понятия и термины, используемые в настоящем Законе, применяются в том же значении, что и в Федеральном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29.12.2012 N 273-ФЗ "Об образовании в Российской Федерации".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4" w:name="Par26"/>
      <w:bookmarkEnd w:id="4"/>
      <w:r>
        <w:t>Статья 3. Полномо</w:t>
      </w:r>
      <w:r>
        <w:t>чия Законодательного Собрания Пермского края в сфере образования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К полномочиям Законодательного Собрания Пермского края в сфере образования относятся:</w:t>
      </w:r>
    </w:p>
    <w:p w:rsidR="00000000" w:rsidRDefault="008D3BC4">
      <w:pPr>
        <w:pStyle w:val="ConsPlusNormal"/>
        <w:ind w:firstLine="540"/>
        <w:jc w:val="both"/>
      </w:pPr>
      <w:r>
        <w:t>1) принятие законов и иных нормативных правовых актов Пермского края в сфере образования;</w:t>
      </w:r>
    </w:p>
    <w:p w:rsidR="00000000" w:rsidRDefault="008D3BC4">
      <w:pPr>
        <w:pStyle w:val="ConsPlusNormal"/>
        <w:ind w:firstLine="540"/>
        <w:jc w:val="both"/>
      </w:pPr>
      <w:r>
        <w:t>2) наделение о</w:t>
      </w:r>
      <w:r>
        <w:t>рганов местного самоуправления Пермского края отдельными государственными полномочиями в сфере образования;</w:t>
      </w:r>
    </w:p>
    <w:p w:rsidR="00000000" w:rsidRDefault="008D3BC4">
      <w:pPr>
        <w:pStyle w:val="ConsPlusNormal"/>
        <w:ind w:firstLine="540"/>
        <w:jc w:val="both"/>
      </w:pPr>
      <w:r>
        <w:t>3) установление дополнительных мер социальной поддержки обучающихся и педагогических работников образовательных организаций;</w:t>
      </w:r>
    </w:p>
    <w:p w:rsidR="00000000" w:rsidRDefault="008D3BC4">
      <w:pPr>
        <w:pStyle w:val="ConsPlusNormal"/>
        <w:ind w:firstLine="540"/>
        <w:jc w:val="both"/>
      </w:pPr>
      <w:r>
        <w:t>4) учреждение премий Пе</w:t>
      </w:r>
      <w:r>
        <w:t>рмского края, стипендий за достижения в сфере образования и науки для работников образовательных и научных организаций, учащихся, студентов, лауреатов краевых олимпиад и конкурсов;</w:t>
      </w:r>
    </w:p>
    <w:p w:rsidR="00000000" w:rsidRDefault="008D3BC4">
      <w:pPr>
        <w:pStyle w:val="ConsPlusNormal"/>
        <w:ind w:firstLine="540"/>
        <w:jc w:val="both"/>
      </w:pPr>
      <w:r>
        <w:t xml:space="preserve">5) иные полномочия в соответствии с законодательством Российской Федерации </w:t>
      </w:r>
      <w:r>
        <w:t>и Пермского края.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5" w:name="Par35"/>
      <w:bookmarkEnd w:id="5"/>
      <w:r>
        <w:t>Статья 4. Полномочия Правительства Пермского края в сфере образования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К полномочиям Правительства Пермского края в сфере образования относятся:</w:t>
      </w:r>
    </w:p>
    <w:p w:rsidR="00000000" w:rsidRDefault="008D3BC4">
      <w:pPr>
        <w:pStyle w:val="ConsPlusNormal"/>
        <w:ind w:firstLine="540"/>
        <w:jc w:val="both"/>
      </w:pPr>
      <w:r>
        <w:t>1) принятие нормативных правовых актов в сфере образования в пределах своей компет</w:t>
      </w:r>
      <w:r>
        <w:t>енции;</w:t>
      </w:r>
    </w:p>
    <w:p w:rsidR="00000000" w:rsidRDefault="008D3BC4">
      <w:pPr>
        <w:pStyle w:val="ConsPlusNormal"/>
        <w:ind w:firstLine="540"/>
        <w:jc w:val="both"/>
      </w:pPr>
      <w:r>
        <w:t>2) формирование уполномоченного исполнительного органа государственной власти Пермского края в сфере образования и руководство им;</w:t>
      </w:r>
    </w:p>
    <w:p w:rsidR="00000000" w:rsidRDefault="008D3BC4">
      <w:pPr>
        <w:pStyle w:val="ConsPlusNormal"/>
        <w:ind w:firstLine="540"/>
        <w:jc w:val="both"/>
      </w:pPr>
      <w:r>
        <w:t xml:space="preserve">3) утверждение государственных программ развития образования Пермского края с учетом </w:t>
      </w:r>
      <w:r>
        <w:lastRenderedPageBreak/>
        <w:t>национальных и региональных социа</w:t>
      </w:r>
      <w:r>
        <w:t>льно-экономических, экологических, этнокультурных, демографических и других особенностей;</w:t>
      </w:r>
    </w:p>
    <w:p w:rsidR="00000000" w:rsidRDefault="008D3BC4">
      <w:pPr>
        <w:pStyle w:val="ConsPlusNormal"/>
        <w:ind w:firstLine="540"/>
        <w:jc w:val="both"/>
      </w:pPr>
      <w:r>
        <w:t>4) установление порядка создания государственных образовательных организаций Пермского края, принятие решения о создании, реорганизации и ликвидации государственных о</w:t>
      </w:r>
      <w:r>
        <w:t>бразовательных организаций Пермского края;</w:t>
      </w:r>
    </w:p>
    <w:p w:rsidR="00000000" w:rsidRDefault="008D3BC4">
      <w:pPr>
        <w:pStyle w:val="ConsPlusNormal"/>
        <w:ind w:firstLine="540"/>
        <w:jc w:val="both"/>
      </w:pPr>
      <w:r>
        <w:t>5) установление порядка предоставления, финансирования, расходования и контроля за субвенциями, предоставляемыми из бюджета Пермского края местным бюджетам на реализацию государственных полномочий Пермского края в</w:t>
      </w:r>
      <w:r>
        <w:t xml:space="preserve"> сфере образования;</w:t>
      </w:r>
    </w:p>
    <w:p w:rsidR="00000000" w:rsidRDefault="008D3BC4">
      <w:pPr>
        <w:pStyle w:val="ConsPlusNormal"/>
        <w:ind w:firstLine="540"/>
        <w:jc w:val="both"/>
      </w:pPr>
      <w:r>
        <w:t>6) утверждение нормативов (расчетных показателей) на оказание муниципальной услуги в сфере образования, определяемых по каждому уровню образования в соответствии с федеральными государственными образовательными стандартами, по каждому в</w:t>
      </w:r>
      <w:r>
        <w:t xml:space="preserve">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специальных условий получения образования обучающимися с ограниченными возможностями </w:t>
      </w:r>
      <w:r>
        <w:t>здоровья, в расчете на одного обучающегося;</w:t>
      </w:r>
    </w:p>
    <w:p w:rsidR="00000000" w:rsidRDefault="008D3BC4">
      <w:pPr>
        <w:pStyle w:val="ConsPlusNormal"/>
        <w:ind w:firstLine="540"/>
        <w:jc w:val="both"/>
      </w:pPr>
      <w:r>
        <w:t>7) обеспечение реализации полномочий Российской Федерации в сфере образования, переданных для осуществления органам государственной власти Пермского края;</w:t>
      </w:r>
    </w:p>
    <w:p w:rsidR="00000000" w:rsidRDefault="008D3BC4">
      <w:pPr>
        <w:pStyle w:val="ConsPlusNormal"/>
        <w:ind w:firstLine="540"/>
        <w:jc w:val="both"/>
      </w:pPr>
      <w:r>
        <w:t>8) иные полномочия в соответствии с законодательством Рос</w:t>
      </w:r>
      <w:r>
        <w:t>сийской Федерации и Пермского края.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6" w:name="Par47"/>
      <w:bookmarkEnd w:id="6"/>
      <w:r>
        <w:t>Статья 5. Полномочия уполномоченного исполнительного органа государственной власти Пермского края в сфере образования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К ведению уполномоченного исполнительного органа государственной власти Пермского края в сфере образования относятся:</w:t>
      </w:r>
    </w:p>
    <w:p w:rsidR="00000000" w:rsidRDefault="008D3BC4">
      <w:pPr>
        <w:pStyle w:val="ConsPlusNormal"/>
        <w:ind w:firstLine="540"/>
        <w:jc w:val="both"/>
      </w:pPr>
      <w:r>
        <w:t>1) разработка и реализация государственных программ развития образования Пермского края с учетом национальных и региональных социально-эко</w:t>
      </w:r>
      <w:r>
        <w:t>номических, экологических, этнокультурных, демографических и других особенностей;</w:t>
      </w:r>
    </w:p>
    <w:p w:rsidR="00000000" w:rsidRDefault="008D3BC4">
      <w:pPr>
        <w:pStyle w:val="ConsPlusNormal"/>
        <w:ind w:firstLine="540"/>
        <w:jc w:val="both"/>
      </w:pPr>
      <w:r>
        <w:t>2) установление порядка проведения оценки последствий принятия решения о реорганизации или ликвидации государственных образовательных организаций Пермского края, муниципально</w:t>
      </w:r>
      <w:r>
        <w:t>й образовательной организации, включая критерии этой оценки (по типам данных образовательных организаций), порядка создания комиссии по оценке принятия такого решения и подготовки ею заключений, осуществление функций и полномочий учредителя государственных</w:t>
      </w:r>
      <w:r>
        <w:t xml:space="preserve"> образовательных организаций Пермского края;</w:t>
      </w: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ind w:firstLine="540"/>
        <w:jc w:val="both"/>
      </w:pPr>
      <w:r>
        <w:t>Действие пункта 3 статьи 5 распространяется на правоотношения, возникшие с 1 января 2014 года (</w:t>
      </w:r>
      <w:hyperlink w:anchor="Par264" w:tooltip="Ссылка на текущий документ" w:history="1">
        <w:r>
          <w:rPr>
            <w:color w:val="0000FF"/>
          </w:rPr>
          <w:t>абзац второй части 1 статьи 25</w:t>
        </w:r>
      </w:hyperlink>
      <w:r>
        <w:t xml:space="preserve"> данного документа).</w:t>
      </w: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ind w:firstLine="540"/>
        <w:jc w:val="both"/>
      </w:pPr>
      <w:bookmarkStart w:id="7" w:name="Par55"/>
      <w:bookmarkEnd w:id="7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</w:t>
      </w:r>
      <w:r>
        <w:t>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</w:t>
      </w:r>
      <w:r>
        <w:t>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(расчетными показателями), утверждаемыми нормативными правовыми актам</w:t>
      </w:r>
      <w:r>
        <w:t>и Правительства Пермского края;</w:t>
      </w:r>
    </w:p>
    <w:p w:rsidR="00000000" w:rsidRDefault="008D3BC4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Пермского края;</w:t>
      </w:r>
    </w:p>
    <w:p w:rsidR="00000000" w:rsidRDefault="008D3BC4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</w:t>
      </w:r>
      <w:r>
        <w:t>льных организациях Пермского края;</w:t>
      </w: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ind w:firstLine="540"/>
        <w:jc w:val="both"/>
      </w:pPr>
      <w:r>
        <w:t>Действие пункта 6 статьи 5 распространяется на правоотношения, возникшие с 1 января 2014 года (</w:t>
      </w:r>
      <w:hyperlink w:anchor="Par264" w:tooltip="Ссылка на текущий документ" w:history="1">
        <w:r>
          <w:rPr>
            <w:color w:val="0000FF"/>
          </w:rPr>
          <w:t>абзац второй части 1 статьи 25</w:t>
        </w:r>
      </w:hyperlink>
      <w:r>
        <w:t xml:space="preserve"> данного документа).</w:t>
      </w: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ind w:firstLine="540"/>
        <w:jc w:val="both"/>
      </w:pPr>
      <w:bookmarkStart w:id="8" w:name="Par61"/>
      <w:bookmarkEnd w:id="8"/>
      <w:r>
        <w:t>6) финан</w:t>
      </w:r>
      <w:r>
        <w:t xml:space="preserve">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>
        <w:t xml:space="preserve">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</w:t>
      </w:r>
      <w:r>
        <w:lastRenderedPageBreak/>
        <w:t>включая расходы на оплату труда, приобретение учебников и учебных</w:t>
      </w:r>
      <w:r>
        <w:t xml:space="preserve"> пособий, средств обучения, игр, игрушек (за исключением расходов на содержание зданий и оплату коммунальных услуг), в соответствии с нормативами (расчетными показателями), утверждаемыми нормативными правовыми актами Правительства Пермского края;</w:t>
      </w:r>
    </w:p>
    <w:p w:rsidR="00000000" w:rsidRDefault="008D3BC4">
      <w:pPr>
        <w:pStyle w:val="ConsPlusNormal"/>
        <w:ind w:firstLine="540"/>
        <w:jc w:val="both"/>
      </w:pPr>
      <w:r>
        <w:t>7) органи</w:t>
      </w:r>
      <w:r>
        <w:t>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8D3BC4">
      <w:pPr>
        <w:pStyle w:val="ConsPlusNormal"/>
        <w:ind w:firstLine="540"/>
        <w:jc w:val="both"/>
      </w:pPr>
      <w:r>
        <w:t>8) организация предоставления дополнительного образ</w:t>
      </w:r>
      <w:r>
        <w:t>ования детей в государственных образовательных организациях Пермского края;</w:t>
      </w:r>
    </w:p>
    <w:p w:rsidR="00000000" w:rsidRDefault="008D3BC4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Пермского края;</w:t>
      </w:r>
    </w:p>
    <w:p w:rsidR="00000000" w:rsidRDefault="008D3BC4">
      <w:pPr>
        <w:pStyle w:val="ConsPlusNormal"/>
        <w:ind w:firstLine="540"/>
        <w:jc w:val="both"/>
      </w:pPr>
      <w:r>
        <w:t>10) организация обеспечения муниципальных</w:t>
      </w:r>
      <w:r>
        <w:t xml:space="preserve">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начального и среднего профессионального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</w:t>
      </w:r>
      <w:r>
        <w:t xml:space="preserve"> образовательных программ;</w:t>
      </w:r>
    </w:p>
    <w:p w:rsidR="00000000" w:rsidRDefault="008D3BC4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Пермского края;</w:t>
      </w:r>
    </w:p>
    <w:p w:rsidR="00000000" w:rsidRDefault="008D3BC4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</w:t>
      </w:r>
      <w:r>
        <w:t>образовательных программ, своем развитии и социальной адаптации;</w:t>
      </w:r>
    </w:p>
    <w:p w:rsidR="00000000" w:rsidRDefault="008D3BC4">
      <w:pPr>
        <w:pStyle w:val="ConsPlusNormal"/>
        <w:ind w:firstLine="540"/>
        <w:jc w:val="both"/>
      </w:pPr>
      <w:r>
        <w:t>13) осуществление функций и полномочий органа управления в сфере образования в отношении образовательных организаций, реализующих образовательные программы высшего образования, дополнительные</w:t>
      </w:r>
      <w:r>
        <w:t xml:space="preserve"> профессиональные программы:</w:t>
      </w:r>
    </w:p>
    <w:p w:rsidR="00000000" w:rsidRDefault="008D3BC4">
      <w:pPr>
        <w:pStyle w:val="ConsPlusNormal"/>
        <w:ind w:firstLine="540"/>
        <w:jc w:val="both"/>
      </w:pPr>
      <w:r>
        <w:t>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образованием, необходимых для обеспечения социально-экономического разв</w:t>
      </w:r>
      <w:r>
        <w:t>ития региона;</w:t>
      </w:r>
    </w:p>
    <w:p w:rsidR="00000000" w:rsidRDefault="008D3BC4">
      <w:pPr>
        <w:pStyle w:val="ConsPlusNormal"/>
        <w:ind w:firstLine="540"/>
        <w:jc w:val="both"/>
      </w:pPr>
      <w:r>
        <w:t>по предоставлению дополнительных мер социальной поддержки научно-педагогическим работникам и стипендий обучающимся в соответствии с законами Пермского края;</w:t>
      </w:r>
    </w:p>
    <w:p w:rsidR="00000000" w:rsidRDefault="008D3BC4">
      <w:pPr>
        <w:pStyle w:val="ConsPlusNormal"/>
        <w:ind w:firstLine="540"/>
        <w:jc w:val="both"/>
      </w:pPr>
      <w:r>
        <w:t>по организации софинансирования и сопровождения реализации научно-исследовательских п</w:t>
      </w:r>
      <w:r>
        <w:t>роектов и программ развития, научно-издательских проектов и научных мероприятий;</w:t>
      </w:r>
    </w:p>
    <w:p w:rsidR="00000000" w:rsidRDefault="008D3BC4">
      <w:pPr>
        <w:pStyle w:val="ConsPlusNormal"/>
        <w:ind w:firstLine="540"/>
        <w:jc w:val="both"/>
      </w:pPr>
      <w:r>
        <w:t>по обеспечению взаимодействия с научными организациями и предприятиями, расположенными на территории Пермского края, российскими и зарубежными научными фондами, государственно</w:t>
      </w:r>
      <w:r>
        <w:t>-общественными коллегиальными органами управления образованием, формирующими региональную политику в сфере высшего образования;</w:t>
      </w:r>
    </w:p>
    <w:p w:rsidR="00000000" w:rsidRDefault="008D3BC4">
      <w:pPr>
        <w:pStyle w:val="ConsPlusNormal"/>
        <w:ind w:firstLine="540"/>
        <w:jc w:val="both"/>
      </w:pPr>
      <w:r>
        <w:t>14) осуществление иных полномочий в сфере образования в соответствии с законодательством Российской Федерации и Пермского края.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9" w:name="Par75"/>
      <w:bookmarkEnd w:id="9"/>
      <w:r>
        <w:t>Статья 6. Полномочия Российской Федерации в области образования, переданные для осуществления органам государственной власти Пермского края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К полномочиям Российской Федерации в сфере образования, переданным для осуществления органам государстве</w:t>
      </w:r>
      <w:r>
        <w:t>нной власти Пермского края, относятся следующие полномочия:</w:t>
      </w:r>
    </w:p>
    <w:p w:rsidR="00000000" w:rsidRDefault="008D3BC4">
      <w:pPr>
        <w:pStyle w:val="ConsPlusNormal"/>
        <w:ind w:firstLine="540"/>
        <w:jc w:val="both"/>
      </w:pPr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Пермского края (за исключением организаций, указанн</w:t>
      </w:r>
      <w:r>
        <w:t xml:space="preserve">ых в </w:t>
      </w:r>
      <w:hyperlink r:id="rId13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Федерации"), а также органов местного самоуправления, осуществляющих управление в сфере образования на территории Пермского края;</w:t>
      </w:r>
    </w:p>
    <w:p w:rsidR="00000000" w:rsidRDefault="008D3BC4">
      <w:pPr>
        <w:pStyle w:val="ConsPlusNormal"/>
        <w:ind w:firstLine="540"/>
        <w:jc w:val="both"/>
      </w:pPr>
      <w:r>
        <w:t>2) лицензирование образов</w:t>
      </w:r>
      <w:r>
        <w:t xml:space="preserve">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14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Федерации");</w:t>
      </w:r>
    </w:p>
    <w:p w:rsidR="00000000" w:rsidRDefault="008D3BC4">
      <w:pPr>
        <w:pStyle w:val="ConsPlusNormal"/>
        <w:ind w:firstLine="540"/>
        <w:jc w:val="both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Пермского края (за исключением организ</w:t>
      </w:r>
      <w:r>
        <w:t xml:space="preserve">аций, указанных в </w:t>
      </w:r>
      <w:hyperlink r:id="rId15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</w:t>
      </w:r>
      <w:r>
        <w:lastRenderedPageBreak/>
        <w:t>Федерации");</w:t>
      </w:r>
    </w:p>
    <w:p w:rsidR="00000000" w:rsidRDefault="008D3BC4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center"/>
        <w:outlineLvl w:val="0"/>
        <w:rPr>
          <w:b/>
          <w:bCs/>
        </w:rPr>
      </w:pPr>
      <w:bookmarkStart w:id="10" w:name="Par83"/>
      <w:bookmarkEnd w:id="10"/>
      <w:r>
        <w:rPr>
          <w:b/>
          <w:bCs/>
        </w:rPr>
        <w:t>Глава II. ОСНОВЫ СИСТЕМЫ ОБРАЗОВАНИЯ ПЕРМСКОГО КРАЯ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11" w:name="Par85"/>
      <w:bookmarkEnd w:id="11"/>
      <w:r>
        <w:t>Статья 7. Принципы развития системы образования Пермского края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Система образования Пермского края является частью системы образования Российской Федерации.</w:t>
      </w:r>
    </w:p>
    <w:p w:rsidR="00000000" w:rsidRDefault="008D3BC4">
      <w:pPr>
        <w:pStyle w:val="ConsPlusNormal"/>
        <w:ind w:firstLine="540"/>
        <w:jc w:val="both"/>
      </w:pPr>
      <w:r>
        <w:t xml:space="preserve">2. Развитие системы образования Пермского края основывается на принципах, указанных </w:t>
      </w:r>
      <w:r>
        <w:t xml:space="preserve">в </w:t>
      </w:r>
      <w:hyperlink r:id="rId16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тье 3</w:t>
        </w:r>
      </w:hyperlink>
      <w:r>
        <w:t xml:space="preserve"> Федерального закона от 29.12.2012 N 273-ФЗ "Об образовании в Российской Федерации", а также на следующих принципах:</w:t>
      </w:r>
    </w:p>
    <w:p w:rsidR="00000000" w:rsidRDefault="008D3BC4">
      <w:pPr>
        <w:pStyle w:val="ConsPlusNormal"/>
        <w:ind w:firstLine="540"/>
        <w:jc w:val="both"/>
      </w:pPr>
      <w:r>
        <w:t>1) доступность качественного образования в различных организациях, осуществляющих образовательную деятельность на территории Пермск</w:t>
      </w:r>
      <w:r>
        <w:t>ого края;</w:t>
      </w:r>
    </w:p>
    <w:p w:rsidR="00000000" w:rsidRDefault="008D3BC4">
      <w:pPr>
        <w:pStyle w:val="ConsPlusNormal"/>
        <w:ind w:firstLine="540"/>
        <w:jc w:val="both"/>
      </w:pPr>
      <w:r>
        <w:t>2) обеспечение воспитания, способствующего становлению нравственных идеалов и ценностей, уважению к правам и свободе человека, профессиональному самоопределению;</w:t>
      </w:r>
    </w:p>
    <w:p w:rsidR="00000000" w:rsidRDefault="008D3BC4">
      <w:pPr>
        <w:pStyle w:val="ConsPlusNormal"/>
        <w:ind w:firstLine="540"/>
        <w:jc w:val="both"/>
      </w:pPr>
      <w:r>
        <w:t xml:space="preserve">3) защита и развитие этнокультурных особенностей и традиций народов, проживающих на </w:t>
      </w:r>
      <w:r>
        <w:t>территории Пермского края;</w:t>
      </w:r>
    </w:p>
    <w:p w:rsidR="00000000" w:rsidRDefault="008D3BC4">
      <w:pPr>
        <w:pStyle w:val="ConsPlusNormal"/>
        <w:ind w:firstLine="540"/>
        <w:jc w:val="both"/>
      </w:pPr>
      <w:r>
        <w:t>4) информационная открытость и публичная отчетность образовательных организаций;</w:t>
      </w:r>
    </w:p>
    <w:p w:rsidR="00000000" w:rsidRDefault="008D3BC4">
      <w:pPr>
        <w:pStyle w:val="ConsPlusNormal"/>
        <w:ind w:firstLine="540"/>
        <w:jc w:val="both"/>
      </w:pPr>
      <w:r>
        <w:t>5) направленность на обеспечение удовлетворения потребностей экономики Пермского края, предприятий и организаций Пермского края в кадрах соответству</w:t>
      </w:r>
      <w:r>
        <w:t>ющей квалификации.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12" w:name="Par95"/>
      <w:bookmarkEnd w:id="12"/>
      <w:r>
        <w:t>Статья 8. Развитие образования в Пермском крае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С целью комплексного и эффективного развития региональной системы образования, обеспечивающей повышение доступности и качества образования, в Пермском крае разрабатывается и р</w:t>
      </w:r>
      <w:r>
        <w:t>еализуется государственная программа развития образования Пермского края.</w:t>
      </w:r>
    </w:p>
    <w:p w:rsidR="00000000" w:rsidRDefault="008D3BC4">
      <w:pPr>
        <w:pStyle w:val="ConsPlusNormal"/>
        <w:ind w:firstLine="540"/>
        <w:jc w:val="both"/>
      </w:pPr>
      <w:r>
        <w:t>2. Государственная программа развития образования Пермского края утверждается нормативным правовым актом Правительства Пермского края.</w:t>
      </w:r>
    </w:p>
    <w:p w:rsidR="00000000" w:rsidRDefault="008D3BC4">
      <w:pPr>
        <w:pStyle w:val="ConsPlusNormal"/>
        <w:ind w:firstLine="540"/>
        <w:jc w:val="both"/>
      </w:pPr>
      <w:r>
        <w:t>Сроки реализации государственной программы разв</w:t>
      </w:r>
      <w:r>
        <w:t>ития образования Пермского края определяются Правительством Пермского края.</w:t>
      </w:r>
    </w:p>
    <w:p w:rsidR="00000000" w:rsidRDefault="008D3BC4">
      <w:pPr>
        <w:pStyle w:val="ConsPlusNormal"/>
        <w:ind w:firstLine="540"/>
        <w:jc w:val="both"/>
      </w:pPr>
      <w:r>
        <w:t>3.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</w:t>
      </w:r>
      <w:r>
        <w:t>рмационно-телекоммуникационной сети "Интернет" (далее - сеть "Интернет").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13" w:name="Par102"/>
      <w:bookmarkEnd w:id="13"/>
      <w:r>
        <w:t>Статья 9. Система образования Пермского края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Система образования Пермского края состоит из организаций, расположенных на территории Пермского края, и включает в себя</w:t>
      </w:r>
      <w:r>
        <w:t>:</w:t>
      </w:r>
    </w:p>
    <w:p w:rsidR="00000000" w:rsidRDefault="008D3BC4">
      <w:pPr>
        <w:pStyle w:val="ConsPlusNormal"/>
        <w:ind w:firstLine="540"/>
        <w:jc w:val="both"/>
      </w:pPr>
      <w:r>
        <w:t>1) государственные образовательные организации Пермского края (и их филиалы), муниципальные образовательные организации;</w:t>
      </w:r>
    </w:p>
    <w:p w:rsidR="00000000" w:rsidRDefault="008D3BC4">
      <w:pPr>
        <w:pStyle w:val="ConsPlusNormal"/>
        <w:ind w:firstLine="540"/>
        <w:jc w:val="both"/>
      </w:pPr>
      <w:r>
        <w:t>2) научные организации, организации для детей-сирот и детей, оставшихся без попечения родителей, осуществляющие образовательную деяте</w:t>
      </w:r>
      <w:r>
        <w:t>льность, организации, осуществляющие лечение, оздоровление и (или) отдых, организации, осуществляющие социальное обслуживание;</w:t>
      </w:r>
    </w:p>
    <w:p w:rsidR="00000000" w:rsidRDefault="008D3BC4">
      <w:pPr>
        <w:pStyle w:val="ConsPlusNormal"/>
        <w:ind w:firstLine="540"/>
        <w:jc w:val="both"/>
      </w:pPr>
      <w:r>
        <w:t>3) частные образовательные организации;</w:t>
      </w:r>
    </w:p>
    <w:p w:rsidR="00000000" w:rsidRDefault="008D3BC4">
      <w:pPr>
        <w:pStyle w:val="ConsPlusNormal"/>
        <w:ind w:firstLine="540"/>
        <w:jc w:val="both"/>
      </w:pPr>
      <w:r>
        <w:t>4) организации, осуществляющие научно-методическое, методическое, ресурсное и информацион</w:t>
      </w:r>
      <w:r>
        <w:t>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000000" w:rsidRDefault="008D3BC4">
      <w:pPr>
        <w:pStyle w:val="ConsPlusNormal"/>
        <w:ind w:firstLine="540"/>
        <w:jc w:val="both"/>
      </w:pPr>
      <w:r>
        <w:t>5) образовательные организации, учреждения, осуществляющие социально-педагогическую и медико-психологическую помощь нуждающимся обуч</w:t>
      </w:r>
      <w:r>
        <w:t>ающимся, а также сопровождение учебно-воспитательного процесса в образовательных организациях;</w:t>
      </w:r>
    </w:p>
    <w:p w:rsidR="00000000" w:rsidRDefault="008D3BC4">
      <w:pPr>
        <w:pStyle w:val="ConsPlusNormal"/>
        <w:ind w:firstLine="540"/>
        <w:jc w:val="both"/>
      </w:pPr>
      <w:r>
        <w:t>6) организации, осуществляющие образовательную деятельность педагогических работников, обучающихся и родителей (законных представителей) несовершеннолетних обуча</w:t>
      </w:r>
      <w:r>
        <w:t>ющихся;</w:t>
      </w:r>
    </w:p>
    <w:p w:rsidR="00000000" w:rsidRDefault="008D3BC4">
      <w:pPr>
        <w:pStyle w:val="ConsPlusNormal"/>
        <w:ind w:firstLine="540"/>
        <w:jc w:val="both"/>
      </w:pPr>
      <w:r>
        <w:t xml:space="preserve">7) объединения юридических лиц, работодателей и их объединений, общественные объединения, </w:t>
      </w:r>
      <w:r>
        <w:lastRenderedPageBreak/>
        <w:t>осуществляющие деятельность в сфере образования.</w:t>
      </w:r>
    </w:p>
    <w:p w:rsidR="00000000" w:rsidRDefault="008D3BC4">
      <w:pPr>
        <w:pStyle w:val="ConsPlusNormal"/>
        <w:ind w:firstLine="540"/>
        <w:jc w:val="both"/>
      </w:pPr>
      <w:r>
        <w:t>В инфраструктуру системы образования в Пермском крае могут входить организации и объекты, обеспечивающие функ</w:t>
      </w:r>
      <w:r>
        <w:t>ционирование системы образования.</w:t>
      </w:r>
    </w:p>
    <w:p w:rsidR="00000000" w:rsidRDefault="008D3BC4">
      <w:pPr>
        <w:pStyle w:val="ConsPlusNormal"/>
        <w:ind w:firstLine="540"/>
        <w:jc w:val="both"/>
      </w:pPr>
      <w:r>
        <w:t xml:space="preserve">2.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Пермского края уполномоченным исполнительным органом </w:t>
      </w:r>
      <w:r>
        <w:t>государственной власти Пермского края в сфере образования создаются учебно-методические объединения.</w:t>
      </w:r>
    </w:p>
    <w:p w:rsidR="00000000" w:rsidRDefault="008D3BC4">
      <w:pPr>
        <w:pStyle w:val="ConsPlusNormal"/>
        <w:ind w:firstLine="540"/>
        <w:jc w:val="both"/>
      </w:pPr>
      <w:r>
        <w:t xml:space="preserve">3. Учебно-методические объединения Пермского края осуществляют свою деятельность в соответствии с положениями, утверждаемыми уполномоченным исполнительным </w:t>
      </w:r>
      <w:r>
        <w:t>органом государственной власти Пермского края в сфере образования.</w:t>
      </w:r>
    </w:p>
    <w:p w:rsidR="00000000" w:rsidRDefault="008D3BC4">
      <w:pPr>
        <w:pStyle w:val="ConsPlusNormal"/>
        <w:ind w:firstLine="540"/>
        <w:jc w:val="both"/>
      </w:pPr>
      <w:r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</w:t>
      </w:r>
      <w:r>
        <w:t>ть, и иных организаций, действующих в системе образования, в том числе представители работодателей.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14" w:name="Par117"/>
      <w:bookmarkEnd w:id="14"/>
      <w:r>
        <w:t>Статья 10. Экспериментальная и инновационная деятельность в сфере образования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Экспериментальная и инновационная деятельность в сфере образо</w:t>
      </w:r>
      <w:r>
        <w:t>вания в Пермском крае осуществляется в целях обеспечения модернизации и развития системы образования с учетом основных направлений социально-экономического развития Пермского края.</w:t>
      </w:r>
    </w:p>
    <w:p w:rsidR="00000000" w:rsidRDefault="008D3BC4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 и вне</w:t>
      </w:r>
      <w:r>
        <w:t>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8D3BC4">
      <w:pPr>
        <w:pStyle w:val="ConsPlusNormal"/>
        <w:ind w:firstLine="540"/>
        <w:jc w:val="both"/>
      </w:pPr>
      <w:bookmarkStart w:id="15" w:name="Par121"/>
      <w:bookmarkEnd w:id="15"/>
      <w:r>
        <w:t>3. Инновационная деятельность осуществляется в Перм</w:t>
      </w:r>
      <w:r>
        <w:t>ском крае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000000" w:rsidRDefault="008D3BC4">
      <w:pPr>
        <w:pStyle w:val="ConsPlusNormal"/>
        <w:ind w:firstLine="540"/>
        <w:jc w:val="both"/>
      </w:pPr>
      <w:r>
        <w:t>В целях создания условий для реализации инновацион</w:t>
      </w:r>
      <w:r>
        <w:t xml:space="preserve">ных проектов и программ, имеющих существенное значение для обеспечения развития системы образования Пермского края, организации, указанные в </w:t>
      </w:r>
      <w:hyperlink w:anchor="Par121" w:tooltip="Ссылка на текущий документ" w:history="1">
        <w:r>
          <w:rPr>
            <w:color w:val="0000FF"/>
          </w:rPr>
          <w:t>абзаце первом</w:t>
        </w:r>
      </w:hyperlink>
      <w:r>
        <w:t xml:space="preserve"> настоящей части, реализующие указанные инновац</w:t>
      </w:r>
      <w:r>
        <w:t>ионные проекты и программы, признаются региональными инновационными площадками и составляют инновационную инфраструктуру в системе образования Пермского края.</w:t>
      </w:r>
    </w:p>
    <w:p w:rsidR="00000000" w:rsidRDefault="008D3BC4">
      <w:pPr>
        <w:pStyle w:val="ConsPlusNormal"/>
        <w:ind w:firstLine="540"/>
        <w:jc w:val="both"/>
      </w:pPr>
      <w:r>
        <w:t>4. Порядок признания организаций региональными инновационными площадками, а также перечень регион</w:t>
      </w:r>
      <w:r>
        <w:t>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000000" w:rsidRDefault="008D3BC4">
      <w:pPr>
        <w:pStyle w:val="ConsPlusNormal"/>
        <w:ind w:firstLine="540"/>
        <w:jc w:val="both"/>
      </w:pPr>
      <w:r>
        <w:t>5. Органы государственной власти Пермского края оказывают в соответствии с законами и ин</w:t>
      </w:r>
      <w:r>
        <w:t>ыми нормативными правовыми актами Пермского края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16" w:name="Par126"/>
      <w:bookmarkEnd w:id="16"/>
      <w:r>
        <w:t xml:space="preserve">Статья 11. Информационная открытость. Мониторинг в системе </w:t>
      </w:r>
      <w:r>
        <w:t>образования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Уполномоченный исполнительный орган</w:t>
      </w:r>
      <w:r>
        <w:t xml:space="preserve">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деятельности, в том числе посредством размещения информации в информационно-</w:t>
      </w:r>
      <w:r>
        <w:t>телекоммуникационных сетях,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"Интернет".</w:t>
      </w:r>
    </w:p>
    <w:p w:rsidR="00000000" w:rsidRDefault="008D3BC4">
      <w:pPr>
        <w:pStyle w:val="ConsPlusNormal"/>
        <w:ind w:firstLine="540"/>
        <w:jc w:val="both"/>
      </w:pPr>
      <w:r>
        <w:t>2. Уполномоченный исполнительный орган государственной власти</w:t>
      </w:r>
      <w:r>
        <w:t xml:space="preserve"> Пермского края в сфере образования обеспечивает осуществление мониторинга в системе образования на региональном уровне.</w:t>
      </w:r>
    </w:p>
    <w:p w:rsidR="00000000" w:rsidRDefault="008D3BC4">
      <w:pPr>
        <w:pStyle w:val="ConsPlusNormal"/>
        <w:ind w:firstLine="540"/>
        <w:jc w:val="both"/>
      </w:pPr>
      <w:r>
        <w:t>3. Результаты мониторинга в виде итогового (годового) отчета о состоянии и перспективах развития образования в Пермском крае ежегодно п</w:t>
      </w:r>
      <w:r>
        <w:t>убликуются на официальном сайте уполномоченного исполнительного органа государственной власти Пермского края в сфере образования в сети "Интернет".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17" w:name="Par132"/>
      <w:bookmarkEnd w:id="17"/>
      <w:r>
        <w:t>Статья 12. Особенности финансового обеспечения оказания государственных и муниципальных услуг в</w:t>
      </w:r>
      <w:r>
        <w:t xml:space="preserve"> сфере образования в Пермском крае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 xml:space="preserve">1. Основой обеспечения государственных гарантий получения гражданами в Пермском крае качественного общего образования является финансовое обеспечение оказания государственных и муниципальных услуг в сфере образования за </w:t>
      </w:r>
      <w:r>
        <w:t xml:space="preserve">счет средств бюджета Пермского края на основе нормативов (расчетных показателей), утверждаемых нормативным правовым актом Правительства Пермского края в соответствии с </w:t>
      </w:r>
      <w:hyperlink r:id="rId17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пунктом 3 части первой статьи 8</w:t>
        </w:r>
      </w:hyperlink>
      <w:r>
        <w:t xml:space="preserve"> Федерального закона от 29.12.2012 N 273-ФЗ "Об образовании</w:t>
      </w:r>
      <w:r>
        <w:t xml:space="preserve"> в Российской Федерации", в том числе:</w:t>
      </w:r>
    </w:p>
    <w:p w:rsidR="00000000" w:rsidRDefault="008D3BC4">
      <w:pPr>
        <w:pStyle w:val="ConsPlusNormal"/>
        <w:ind w:firstLine="540"/>
        <w:jc w:val="both"/>
      </w:pPr>
      <w:r>
        <w:t>для образовательных организаций, реализующих программы общего образования по индивидуальным учебным планам на уровне среднего образования;</w:t>
      </w:r>
    </w:p>
    <w:p w:rsidR="00000000" w:rsidRDefault="008D3BC4">
      <w:pPr>
        <w:pStyle w:val="ConsPlusNormal"/>
        <w:ind w:firstLine="540"/>
        <w:jc w:val="both"/>
      </w:pPr>
      <w:r>
        <w:t>для образовательных организаций, реализующих программы углубленного изучения п</w:t>
      </w:r>
      <w:r>
        <w:t>редметов;</w:t>
      </w:r>
    </w:p>
    <w:p w:rsidR="00000000" w:rsidRDefault="008D3BC4">
      <w:pPr>
        <w:pStyle w:val="ConsPlusNormal"/>
        <w:ind w:firstLine="540"/>
        <w:jc w:val="both"/>
      </w:pPr>
      <w:r>
        <w:t>для образовательных организаций, реализующих адаптированные программы образования для детей с ограниченными возможностями здоровья и детей-инвалидов.</w:t>
      </w:r>
    </w:p>
    <w:p w:rsidR="00000000" w:rsidRDefault="008D3BC4">
      <w:pPr>
        <w:pStyle w:val="ConsPlusNormal"/>
        <w:ind w:firstLine="540"/>
        <w:jc w:val="both"/>
      </w:pPr>
      <w:bookmarkStart w:id="18" w:name="Par138"/>
      <w:bookmarkEnd w:id="18"/>
      <w:r>
        <w:t>2. Для малокомплектных образовательных организаций и образовательных организаций, ра</w:t>
      </w:r>
      <w:r>
        <w:t>сположенных в сельских населенных пунктах и реализующих основные общеобразовательные программы, нормативные затраты в сфере образования должны предусматривать в том числе затраты на осуществление образовательной деятельности, не зависящие от количества обу</w:t>
      </w:r>
      <w:r>
        <w:t>чающихся, в соответствии с нормативным правовым актом Правительства Пермского края. К малокомплектным образовательным организациям относятся образовательные организации, реализующие основные общеобразовательные программы, исходя из их удаленности от иных о</w:t>
      </w:r>
      <w:r>
        <w:t>бразовательных организаций, транспортной доступности и (или) численности обучающихся.</w:t>
      </w:r>
    </w:p>
    <w:p w:rsidR="00000000" w:rsidRDefault="008D3BC4">
      <w:pPr>
        <w:pStyle w:val="ConsPlusNormal"/>
        <w:ind w:firstLine="540"/>
        <w:jc w:val="both"/>
      </w:pPr>
      <w:r>
        <w:t>3. Муниципальные образовательные организации, финансируемые за счет средств субвенций, предоставляемых из бюджета Пермского края, в которых расчетный объем финансового об</w:t>
      </w:r>
      <w:r>
        <w:t>еспечения образовательной деятельности выше размера расчетных показателей расходов бюджета, утвержденных нормативным правовым актом Правительства Пермского края, дополнительно финансируются за счет средств бюджета Пермского края. Объем средств по дополните</w:t>
      </w:r>
      <w:r>
        <w:t>льному финансированию определяется ежегодно в соответствии с порядком, установленным нормативными правовыми актами Правительства Пермского края, по следующим критериям: малокомплектность, наличие инновационной образовательной программы, прошедшей научно-пе</w:t>
      </w:r>
      <w:r>
        <w:t>дагогическую экспертизу.</w:t>
      </w:r>
    </w:p>
    <w:p w:rsidR="00000000" w:rsidRDefault="008D3BC4">
      <w:pPr>
        <w:pStyle w:val="ConsPlusNormal"/>
        <w:ind w:firstLine="540"/>
        <w:jc w:val="both"/>
      </w:pPr>
      <w:bookmarkStart w:id="19" w:name="Par140"/>
      <w:bookmarkEnd w:id="19"/>
      <w:r>
        <w:t>4. Размер нормативов (расчетных показателей)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</w:t>
      </w:r>
      <w:r>
        <w:t>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устанавливается нормативными правовыми актами Правительства Пермского края.</w:t>
      </w:r>
    </w:p>
    <w:p w:rsidR="00000000" w:rsidRDefault="008D3BC4">
      <w:pPr>
        <w:pStyle w:val="ConsPlusNormal"/>
        <w:ind w:firstLine="540"/>
        <w:jc w:val="both"/>
      </w:pPr>
      <w:r>
        <w:t>5. Част</w:t>
      </w:r>
      <w:r>
        <w:t xml:space="preserve">ные образовательные организации, реализующие программы общего образования детей и получившие лицензию и государственную аккредитацию, имеют право на получение субсидий на возмещение затрат, включая расходы на оплату труда, приобретение учебников и учебных </w:t>
      </w:r>
      <w:r>
        <w:t xml:space="preserve">пособий, средств обучения, игр, игрушек (за исключением расходов на содержание зданий и оплату коммунальных услуг), в соответствии с нормативами (расчетными показателями), указанными в </w:t>
      </w:r>
      <w:hyperlink w:anchor="Par140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</w:t>
      </w:r>
      <w:r>
        <w:t>ей статьи.</w:t>
      </w:r>
    </w:p>
    <w:p w:rsidR="00000000" w:rsidRDefault="008D3BC4">
      <w:pPr>
        <w:pStyle w:val="ConsPlusNormal"/>
        <w:ind w:firstLine="540"/>
        <w:jc w:val="both"/>
      </w:pPr>
      <w:r>
        <w:t>6. Финансирование государственных образовательных организаций Пермского края осуществляется в соответствии с законодательством Пермского края, исходя из нормативных затрат стоимости образовательных услуг, утверждаемых уполномоченным исполнительн</w:t>
      </w:r>
      <w:r>
        <w:t>ым органом государственной власти Пермского края в сфере образования, в рамках государственного задания.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0" w:name="Par144"/>
      <w:bookmarkEnd w:id="20"/>
      <w:r>
        <w:t>Статья 13. Национальное образование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Граждане, проживающие в Пермском крае, имеют право на получение общего образования на национальном</w:t>
      </w:r>
      <w:r>
        <w:t xml:space="preserve"> (родном) языке, на выбор языка воспитания и обучения в соответствии с законодательством Российской Федерации, а также настоящим Законом.</w:t>
      </w:r>
    </w:p>
    <w:p w:rsidR="00000000" w:rsidRDefault="008D3BC4">
      <w:pPr>
        <w:pStyle w:val="ConsPlusNormal"/>
        <w:ind w:firstLine="540"/>
        <w:jc w:val="both"/>
      </w:pPr>
      <w:r>
        <w:t>2. Под национальной образовательной организацией в Пермском крае понимается образовательная организация, реализующая о</w:t>
      </w:r>
      <w:r>
        <w:t>бразовательные программы на национальном (родном) языке, на русском языке с углубленным изучением национального (родного) языка.</w:t>
      </w:r>
    </w:p>
    <w:p w:rsidR="00000000" w:rsidRDefault="008D3BC4">
      <w:pPr>
        <w:pStyle w:val="ConsPlusNormal"/>
        <w:ind w:firstLine="540"/>
        <w:jc w:val="both"/>
      </w:pPr>
      <w:r>
        <w:t>Национальная образовательная организация открыта для интеграции различных этнокультур и стремится к формированию культуры межна</w:t>
      </w:r>
      <w:r>
        <w:t>циональных отношений и толерантности у детей и подростков.</w:t>
      </w:r>
    </w:p>
    <w:p w:rsidR="00000000" w:rsidRDefault="008D3BC4">
      <w:pPr>
        <w:pStyle w:val="ConsPlusNormal"/>
        <w:ind w:firstLine="540"/>
        <w:jc w:val="both"/>
      </w:pPr>
      <w:r>
        <w:lastRenderedPageBreak/>
        <w:t>3. Уполномоченный исполнительный орган государственной власти Пермского края в сфере образования и органы местного самоуправления:</w:t>
      </w:r>
    </w:p>
    <w:p w:rsidR="00000000" w:rsidRDefault="008D3BC4">
      <w:pPr>
        <w:pStyle w:val="ConsPlusNormal"/>
        <w:ind w:firstLine="540"/>
        <w:jc w:val="both"/>
      </w:pPr>
      <w:r>
        <w:t>обеспечивают условия для функционирования национальных образовател</w:t>
      </w:r>
      <w:r>
        <w:t>ьных организаций Пермского края в соответствии с действующим законодательством;</w:t>
      </w:r>
    </w:p>
    <w:p w:rsidR="00000000" w:rsidRDefault="008D3BC4">
      <w:pPr>
        <w:pStyle w:val="ConsPlusNormal"/>
        <w:ind w:firstLine="540"/>
        <w:jc w:val="both"/>
      </w:pPr>
      <w:r>
        <w:t>обеспечивают создание образовательных организаций, классов, групп с обучением на национальном (родном) языке;</w:t>
      </w:r>
    </w:p>
    <w:p w:rsidR="00000000" w:rsidRDefault="008D3BC4">
      <w:pPr>
        <w:pStyle w:val="ConsPlusNormal"/>
        <w:ind w:firstLine="540"/>
        <w:jc w:val="both"/>
      </w:pPr>
      <w:r>
        <w:t>содействуют разработке, изданию и приобретению образовательных про</w:t>
      </w:r>
      <w:r>
        <w:t>грамм, учебников, учебно-методической литературы, необходимых для воспитания и обучения на национальном (родном) языке.</w:t>
      </w:r>
    </w:p>
    <w:p w:rsidR="00000000" w:rsidRDefault="008D3BC4">
      <w:pPr>
        <w:pStyle w:val="ConsPlusNormal"/>
        <w:ind w:firstLine="540"/>
        <w:jc w:val="both"/>
      </w:pPr>
      <w:r>
        <w:t>4. Уполномоченный исполнительный орган государственной власти Пермского края в сфере образования:</w:t>
      </w:r>
    </w:p>
    <w:p w:rsidR="00000000" w:rsidRDefault="008D3BC4">
      <w:pPr>
        <w:pStyle w:val="ConsPlusNormal"/>
        <w:ind w:firstLine="540"/>
        <w:jc w:val="both"/>
      </w:pPr>
      <w:r>
        <w:t>организует подготовку и повышение квалификации педагогических работников для образовательных организаций, осуществляющих образовательную деятельность на национальном (родном) языке, в том числе на основе соглашений между Пермским краем и субъектами Российс</w:t>
      </w:r>
      <w:r>
        <w:t>кой Федерации;</w:t>
      </w:r>
    </w:p>
    <w:p w:rsidR="00000000" w:rsidRDefault="008D3BC4">
      <w:pPr>
        <w:pStyle w:val="ConsPlusNormal"/>
        <w:ind w:firstLine="540"/>
        <w:jc w:val="both"/>
      </w:pPr>
      <w:r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 (национальную литературу на родном языке) при получении основного общего образ</w:t>
      </w:r>
      <w:r>
        <w:t>ования и среднего общего образования;</w:t>
      </w:r>
    </w:p>
    <w:p w:rsidR="00000000" w:rsidRDefault="008D3BC4">
      <w:pPr>
        <w:pStyle w:val="ConsPlusNormal"/>
        <w:ind w:firstLine="540"/>
        <w:jc w:val="both"/>
      </w:pPr>
      <w:r>
        <w:t xml:space="preserve">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t>основного общего, среднего общего образования, с целью обеспечения учета региональных и этнокультурных особенностей Пермского края, реализации прав граждан на получение образования на родном языке и изучение родного языка и литературы народов России на род</w:t>
      </w:r>
      <w:r>
        <w:t>ном языке народов Пермского края;</w:t>
      </w:r>
    </w:p>
    <w:p w:rsidR="00000000" w:rsidRDefault="008D3BC4">
      <w:pPr>
        <w:pStyle w:val="ConsPlusNormal"/>
        <w:ind w:firstLine="540"/>
        <w:jc w:val="both"/>
      </w:pPr>
      <w:r>
        <w:t>участвует в проведении отбора организаций, осуществляющих издание учебных пособий по родному языку и литературе народов России на родном языке, которые допускаются к использованию при реализации имеющих государственную акк</w:t>
      </w:r>
      <w:r>
        <w:t>редитацию образовательных программ начального общего, основного общего, среднего общего образования.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1" w:name="Par159"/>
      <w:bookmarkEnd w:id="21"/>
      <w:r>
        <w:t>Статья 14. Дополнительное образование детей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Детям в возрасте до 18 лет предоставляется возможность получения дополнительного образования в</w:t>
      </w:r>
      <w:r>
        <w:t xml:space="preserve"> государственных образовательных организациях Пермского края, муниципальных образовательных организациях в случаях и порядке, предусмотренных нормативными правовыми актами Пермского края и органов местного самоуправления Пермского края.</w:t>
      </w:r>
    </w:p>
    <w:p w:rsidR="00000000" w:rsidRDefault="008D3BC4">
      <w:pPr>
        <w:pStyle w:val="ConsPlusNormal"/>
        <w:ind w:firstLine="540"/>
        <w:jc w:val="both"/>
      </w:pPr>
      <w:r>
        <w:t>2. Дополнительные о</w:t>
      </w:r>
      <w:r>
        <w:t>бщеобразовательные программы подразделяются на дополнительные общеразвивающие и дополнительные предпрофессиональные программы в сфере искусств, физической культуры и спорта.</w:t>
      </w:r>
    </w:p>
    <w:p w:rsidR="00000000" w:rsidRDefault="008D3BC4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</w:t>
      </w:r>
      <w:r>
        <w:t>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8D3BC4">
      <w:pPr>
        <w:pStyle w:val="ConsPlusNormal"/>
        <w:ind w:firstLine="540"/>
        <w:jc w:val="both"/>
      </w:pPr>
      <w:r>
        <w:t>4. Содержание дополнительных общеразвивающих программ и сроки обучения по ним определяются образовательной программой, разработанной</w:t>
      </w:r>
      <w:r>
        <w:t xml:space="preserve">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</w:t>
      </w:r>
      <w:r>
        <w:t>ть, в соответствии с федеральными государственными требованиями.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2" w:name="Par166"/>
      <w:bookmarkEnd w:id="22"/>
      <w:r>
        <w:t>Статья 15. Организация получения образования обучающимися с ограниченными возможностями здоровья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Общее образование обучающихся с ограниченными возможностями здоровья осуществляе</w:t>
      </w:r>
      <w:r>
        <w:t>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образования.</w:t>
      </w:r>
    </w:p>
    <w:p w:rsidR="00000000" w:rsidRDefault="008D3BC4">
      <w:pPr>
        <w:pStyle w:val="ConsPlusNormal"/>
        <w:ind w:firstLine="540"/>
        <w:jc w:val="both"/>
      </w:pPr>
      <w:r>
        <w:t>Под специальными условиями для получения образования по</w:t>
      </w:r>
      <w:r>
        <w:t>нимается:</w:t>
      </w:r>
    </w:p>
    <w:p w:rsidR="00000000" w:rsidRDefault="008D3BC4">
      <w:pPr>
        <w:pStyle w:val="ConsPlusNormal"/>
        <w:ind w:firstLine="540"/>
        <w:jc w:val="both"/>
      </w:pPr>
      <w:r>
        <w:lastRenderedPageBreak/>
        <w:t xml:space="preserve">1) создание условий обучения, воспитания и развития,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</w:t>
      </w:r>
      <w:r>
        <w:t>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и (или) педагогическую помощь, проведение групповых и индивидуальных коррекционных занятий, обеспече</w:t>
      </w:r>
      <w:r>
        <w:t>ние доступа в здания организаций, осуществляющих образовательную деятельность, и других условий,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000000" w:rsidRDefault="008D3BC4">
      <w:pPr>
        <w:pStyle w:val="ConsPlusNormal"/>
        <w:ind w:firstLine="540"/>
        <w:jc w:val="both"/>
      </w:pPr>
      <w:r>
        <w:t>2) полное государственное обеспече</w:t>
      </w:r>
      <w:r>
        <w:t>ние и обеспечение питанием, одеждой, обувью, мягким и жестким инвентарем обучающихся с ограниченными возможностями здоровья, проживающих в организации, осуществляющей образовательную деятельность;</w:t>
      </w:r>
    </w:p>
    <w:p w:rsidR="00000000" w:rsidRDefault="008D3BC4">
      <w:pPr>
        <w:pStyle w:val="ConsPlusNormal"/>
        <w:ind w:firstLine="540"/>
        <w:jc w:val="both"/>
      </w:pPr>
      <w:r>
        <w:t>3) создание условий для профессионального обучения обучающи</w:t>
      </w:r>
      <w:r>
        <w:t>мся с ограниченными возможностями здоровья (с различными формами умственной отсталости), не имеющим основного общего и среднего общего образования;</w:t>
      </w:r>
    </w:p>
    <w:p w:rsidR="00000000" w:rsidRDefault="008D3BC4">
      <w:pPr>
        <w:pStyle w:val="ConsPlusNormal"/>
        <w:ind w:firstLine="540"/>
        <w:jc w:val="both"/>
      </w:pPr>
      <w:r>
        <w:t>4) бесплатное предоставление специальных учебников и учебных пособий, иной учебной литературы, а также услуг</w:t>
      </w:r>
      <w:r>
        <w:t xml:space="preserve"> сурдопереводчиков и тифлосурдопереводчиков при получении образования обучающимся с ограниченными возможностями здоровья. Указанная мера социальной поддержки является расходным обязательством Пермского края в отношении таких обучающихся, за исключением обу</w:t>
      </w:r>
      <w:r>
        <w:t>чающихся за счет бюджетных ассигнований федерального бюджета.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3" w:name="Par175"/>
      <w:bookmarkEnd w:id="23"/>
      <w:r>
        <w:t>Статья 16. Обучение лиц с ограниченными возможностями здоровья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Лицам с ограниченными возможностями здоровья с учетом особенностей их психофизического развития, индивидуальных во</w:t>
      </w:r>
      <w:r>
        <w:t>зможностей создаются необходимые условия для получения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</w:t>
      </w:r>
      <w:r>
        <w:t>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</w:t>
      </w:r>
      <w:r>
        <w:t>юзивного образования лиц с ограниченными возможностями здоровья.</w:t>
      </w:r>
    </w:p>
    <w:p w:rsidR="00000000" w:rsidRDefault="008D3BC4">
      <w:pPr>
        <w:pStyle w:val="ConsPlusNormal"/>
        <w:ind w:firstLine="540"/>
        <w:jc w:val="both"/>
      </w:pPr>
      <w:r>
        <w:t>2. С согласия родителей (законных представителей) и на основании рекомендаций психолого-медико-педагогической комиссии лицам с ограниченными возможностями здоровья гарантировано получение обр</w:t>
      </w:r>
      <w:r>
        <w:t>азования как в отдельных организациях, осуществляющих образовательную деятельность по адаптированным общеобразовательным программам для глухих, слабослышащих, позднооглохших, слепых, слабовидящих, с тяжелыми нарушениями речи, нарушениями опорно-двигательно</w:t>
      </w:r>
      <w:r>
        <w:t>го аппарата, задержкой психического развития, умственной отсталостью, расстройствами аутистического спектра, со сложными дефектами и других обучающихся с ограниченными возможностями здоровья, так и получение инклюзивного образования посредством создания сп</w:t>
      </w:r>
      <w:r>
        <w:t>ециальных условий для получения образования указанными обучающимися.</w:t>
      </w:r>
    </w:p>
    <w:p w:rsidR="00000000" w:rsidRDefault="008D3BC4">
      <w:pPr>
        <w:pStyle w:val="ConsPlusNormal"/>
        <w:ind w:firstLine="540"/>
        <w:jc w:val="both"/>
      </w:pPr>
      <w:r>
        <w:t>3. Для лиц с ограниченными возможностями здоровья, по состоянию здоровья временно или постоянно не посещающих образовательные организации, нуждающихся в длительном лечении, уполномоченным</w:t>
      </w:r>
      <w:r>
        <w:t xml:space="preserve"> исполнительным органом государственной власти Пермского края в сфере образования создаются условия для получения образования в следующих формах:</w:t>
      </w:r>
    </w:p>
    <w:p w:rsidR="00000000" w:rsidRDefault="008D3BC4">
      <w:pPr>
        <w:pStyle w:val="ConsPlusNormal"/>
        <w:ind w:firstLine="540"/>
        <w:jc w:val="both"/>
      </w:pPr>
      <w:r>
        <w:t>на дому (в том числе с использованием дистанционных образовательных технологий) на основании медицинского закл</w:t>
      </w:r>
      <w:r>
        <w:t>ючения и договора между образовательной организацией и родителями обучающегося (законными представителями);</w:t>
      </w:r>
    </w:p>
    <w:p w:rsidR="00000000" w:rsidRDefault="008D3BC4">
      <w:pPr>
        <w:pStyle w:val="ConsPlusNormal"/>
        <w:ind w:firstLine="540"/>
        <w:jc w:val="both"/>
      </w:pPr>
      <w:r>
        <w:t>в условиях нахождения на длительном стационарном (более чем 21 день) лечении в больницах и санаториях, а также прохождения реабилитации в социальных приютах (далее - стационарное лечебное учреждение) в соответствии с образовательными программами соответств</w:t>
      </w:r>
      <w:r>
        <w:t>ующего уровня на основании договора между стационарным лечебным учреждением и образовательной организацией.</w:t>
      </w:r>
    </w:p>
    <w:p w:rsidR="00000000" w:rsidRDefault="008D3BC4">
      <w:pPr>
        <w:pStyle w:val="ConsPlusNormal"/>
        <w:ind w:firstLine="540"/>
        <w:jc w:val="both"/>
      </w:pPr>
      <w:r>
        <w:t>4. Порядок регламентации отношений государственной или муниципальной образовательной организации с обучающимися и (или) их родителями (законными пре</w:t>
      </w:r>
      <w:r>
        <w:t>дставителями)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образования.</w:t>
      </w:r>
    </w:p>
    <w:p w:rsidR="00000000" w:rsidRDefault="008D3BC4">
      <w:pPr>
        <w:pStyle w:val="ConsPlusNormal"/>
        <w:ind w:firstLine="540"/>
        <w:jc w:val="both"/>
      </w:pPr>
      <w:r>
        <w:t>5. Уполномоченный исполнительный орган государст</w:t>
      </w:r>
      <w:r>
        <w:t xml:space="preserve">венной власти Пермского края в сфере </w:t>
      </w:r>
      <w:r>
        <w:lastRenderedPageBreak/>
        <w:t>образования обеспечивает профессиональное обучение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образования, в государс</w:t>
      </w:r>
      <w:r>
        <w:t>твенных профессиональных образовательных организациях Пермского края и организациях, осуществляющих образовательную деятельность по основным программам профессионального обучения, посредством создания специальных условий для получения образования обучающим</w:t>
      </w:r>
      <w:r>
        <w:t>ися с ограниченными возможностями здоровья.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4" w:name="Par185"/>
      <w:bookmarkEnd w:id="24"/>
      <w:r>
        <w:t>Статья 17. Семейное образование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 xml:space="preserve">1. В случае получения обучающимися в соответствии с Федеральным </w:t>
      </w:r>
      <w:hyperlink r:id="rId18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начального общего, основного общего, среднего общего об</w:t>
      </w:r>
      <w:r>
        <w:t>разования в форме семейного образования в Пермском крае родителям (законным представителям) предоставляется компенсация затрат на получение обучающимися начального общего, основного общего, среднего общего образования в форме семейного образования.</w:t>
      </w:r>
    </w:p>
    <w:p w:rsidR="00000000" w:rsidRDefault="008D3BC4">
      <w:pPr>
        <w:pStyle w:val="ConsPlusNormal"/>
        <w:ind w:firstLine="540"/>
        <w:jc w:val="both"/>
      </w:pPr>
      <w:r>
        <w:t>2. Усло</w:t>
      </w:r>
      <w:r>
        <w:t>вия и порядок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устанавливаются нормативным правовым актом Правител</w:t>
      </w:r>
      <w:r>
        <w:t>ьства Пермского края.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center"/>
        <w:outlineLvl w:val="0"/>
        <w:rPr>
          <w:b/>
          <w:bCs/>
        </w:rPr>
      </w:pPr>
      <w:bookmarkStart w:id="25" w:name="Par190"/>
      <w:bookmarkEnd w:id="25"/>
      <w:r>
        <w:rPr>
          <w:b/>
          <w:bCs/>
        </w:rPr>
        <w:t>Глава III. ОБУЧАЮЩИЕСЯ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6" w:name="Par192"/>
      <w:bookmarkEnd w:id="26"/>
      <w:r>
        <w:t>Статья 18. Обеспечение обучающихся учебниками и учебными пособиями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средств бюджета Пермского края, местных бюджет</w:t>
      </w:r>
      <w:r>
        <w:t>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8D3BC4">
      <w:pPr>
        <w:pStyle w:val="ConsPlusNormal"/>
        <w:ind w:firstLine="540"/>
        <w:jc w:val="both"/>
      </w:pPr>
      <w:r>
        <w:t>2. Уполномоченны</w:t>
      </w:r>
      <w:r>
        <w:t xml:space="preserve">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</w:t>
      </w:r>
      <w:r>
        <w:t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</w:t>
      </w:r>
      <w:r>
        <w:t xml:space="preserve"> пособиями, допущенными к использованию при реализации указанных образовательных программ.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7" w:name="Par197"/>
      <w:bookmarkEnd w:id="27"/>
      <w:r>
        <w:t>Статья 19. Обеспечение питанием и вещевым имуществом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Право на бесплатное питание в общеобразовательных организациях за счет средств бюджета Пермског</w:t>
      </w:r>
      <w:r>
        <w:t>о края имеют:</w:t>
      </w:r>
    </w:p>
    <w:p w:rsidR="00000000" w:rsidRDefault="008D3BC4">
      <w:pPr>
        <w:pStyle w:val="ConsPlusNormal"/>
        <w:ind w:firstLine="540"/>
        <w:jc w:val="both"/>
      </w:pPr>
      <w:r>
        <w:t>лица, обучающиеся в общеобразовательных организациях по очной, очно-заочной и семейной формам обучения, из малоимущих многодетных семей и малоимущих семей в порядке и по расчетным показателям, установленными нормативными правовыми актами Прав</w:t>
      </w:r>
      <w:r>
        <w:t xml:space="preserve">ительства Пермского края, в соответствии с </w:t>
      </w:r>
      <w:hyperlink r:id="rId19" w:tooltip="Закон Пермской области от 09.09.1996 N 533-83 (ред. от 27.11.2012, с изм. от 24.12.2013) &quot;Об охране семьи, материнства, отцовства и детства&quot; (принят ЗС ПО 22.08.1996) (с изм. и доп., вступающими в силу с 01.01.2013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09.09.1996 N 533-83 "Об охране семьи, материнства, отцовства и детства".</w:t>
      </w:r>
    </w:p>
    <w:p w:rsidR="00000000" w:rsidRDefault="008D3BC4">
      <w:pPr>
        <w:pStyle w:val="ConsPlusNormal"/>
        <w:ind w:firstLine="540"/>
        <w:jc w:val="both"/>
      </w:pPr>
      <w:r>
        <w:t>2. Право на бесп</w:t>
      </w:r>
      <w:r>
        <w:t>латное обеспечение одеждой для посещения общеобразовательной организации, а также спортивной формой в общеобразовательных организациях за счет средств бюджета Пермского края в порядке, установленном уполномоченным исполнительным органом государственной вла</w:t>
      </w:r>
      <w:r>
        <w:t>сти Пермского края, имеют:</w:t>
      </w:r>
    </w:p>
    <w:p w:rsidR="00000000" w:rsidRDefault="008D3BC4">
      <w:pPr>
        <w:pStyle w:val="ConsPlusNormal"/>
        <w:ind w:firstLine="540"/>
        <w:jc w:val="both"/>
      </w:pPr>
      <w:r>
        <w:t>лица, обучающиеся в общеобразовательных организациях по очной и семейной форме обучения из малоимущих многодетных семей в порядке и по расчетным показателям, установленными нормативными правовыми актами Правительства Пермского кр</w:t>
      </w:r>
      <w:r>
        <w:t xml:space="preserve">ая, в соответствии с </w:t>
      </w:r>
      <w:hyperlink r:id="rId20" w:tooltip="Закон Пермской области от 09.09.1996 N 533-83 (ред. от 27.11.2012, с изм. от 24.12.2013) &quot;Об охране семьи, материнства, отцовства и детства&quot; (принят ЗС ПО 22.08.1996) (с изм. и доп., вступающими в силу с 01.01.2013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09.09.1996 N 533-83 "Об охране семьи, материнства, отцовства и детства".</w:t>
      </w:r>
    </w:p>
    <w:p w:rsidR="00000000" w:rsidRDefault="008D3BC4">
      <w:pPr>
        <w:pStyle w:val="ConsPlusNormal"/>
        <w:ind w:firstLine="540"/>
        <w:jc w:val="both"/>
      </w:pPr>
      <w:r>
        <w:t xml:space="preserve">3. Обучающиеся из числа детей-сирот и </w:t>
      </w:r>
      <w:r>
        <w:t>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за счет средств бюджета Пермского края в порядке, установленном нормат</w:t>
      </w:r>
      <w:r>
        <w:t xml:space="preserve">ивным правовым актом Правительства Пермского края, в соответствии с </w:t>
      </w:r>
      <w:hyperlink r:id="rId21" w:tooltip="Закон Пермской области от 29.12.2004 N 1939-419 (ред. от 08.12.2013) &quot;О мерах по социальной поддержке детей-сирот и детей, оставшихся без попечения родителей&quot; (принят ЗС ПО 16.12.2004) (с изм. и доп., вступающими в силу 01.01.201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</w:t>
      </w:r>
      <w:r>
        <w:lastRenderedPageBreak/>
        <w:t>от 29.12.2004 N 1939-419 "О мерах по социальной под</w:t>
      </w:r>
      <w:r>
        <w:t>держке детей-сирот и детей, оставшихся без попечения родителей".</w:t>
      </w:r>
    </w:p>
    <w:p w:rsidR="00000000" w:rsidRDefault="008D3BC4">
      <w:pPr>
        <w:pStyle w:val="ConsPlusNormal"/>
        <w:ind w:firstLine="540"/>
        <w:jc w:val="both"/>
      </w:pPr>
      <w:r>
        <w:t>4. 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образования, интегрированным с дополните</w:t>
      </w:r>
      <w:r>
        <w:t>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питанием, вещевым имуществом (обмундированием), в том числе ф</w:t>
      </w:r>
      <w:r>
        <w:t>орменной одеждой, за счет средств бюджета Пермского края в порядке, установленном уполномоченным исполнительным органом государственной власти Пермского края.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8" w:name="Par206"/>
      <w:bookmarkEnd w:id="28"/>
      <w:r>
        <w:t>Статья 20. Стипендиальное обеспечение и иные меры поддержки и стимулирования обучающ</w:t>
      </w:r>
      <w:r>
        <w:t>ихся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Обучающимся в государственных профессиональных образовательных организациях Пермского края, в государственных и муниципальных образовательных организациях, р</w:t>
      </w:r>
      <w:r>
        <w:t xml:space="preserve">еализующих общеобразовательные программы, назначаются и выплачиваются стипендии в соответствии с Федеральным </w:t>
      </w:r>
      <w:hyperlink r:id="rId22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и нормативными правовыми актами Пермского края.</w:t>
      </w:r>
    </w:p>
    <w:p w:rsidR="00000000" w:rsidRDefault="008D3BC4">
      <w:pPr>
        <w:pStyle w:val="ConsPlusNormal"/>
        <w:ind w:firstLine="540"/>
        <w:jc w:val="both"/>
      </w:pPr>
      <w:r>
        <w:t>2. Обучающимся могут быть установлены дополнительные</w:t>
      </w:r>
      <w:r>
        <w:t xml:space="preserve"> меры поддержки и стимулирования, предусмотренные законами Пермского края.</w:t>
      </w:r>
    </w:p>
    <w:p w:rsidR="00000000" w:rsidRDefault="008D3BC4">
      <w:pPr>
        <w:pStyle w:val="ConsPlusNormal"/>
        <w:ind w:firstLine="540"/>
        <w:jc w:val="both"/>
      </w:pPr>
      <w:r>
        <w:t>3. Финансовое обеспечение стипендий, дополнительных мер поддержки и стимулирования осуществляется за счет средств бюджета Пермского края, предусмотренных в Законе Пермского края о б</w:t>
      </w:r>
      <w:r>
        <w:t>юджете на очередной финансовый год и на плановый период.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29" w:name="Par212"/>
      <w:bookmarkEnd w:id="29"/>
      <w:r>
        <w:t>Статья 21. Организация получения образования лицами, проявившими выдающиеся способности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В целях выявления и поддержки лиц, проявивших выдающиеся способности, уполномоченным исполните</w:t>
      </w:r>
      <w:r>
        <w:t>льным органом государственной власти Пермского края в сфере образования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</w:t>
      </w:r>
      <w:r>
        <w:t>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</w:t>
      </w:r>
      <w:r>
        <w:t>паганду научных знаний, творческих и спортивных достижений.</w:t>
      </w:r>
    </w:p>
    <w:p w:rsidR="00000000" w:rsidRDefault="008D3BC4">
      <w:pPr>
        <w:pStyle w:val="ConsPlusNormal"/>
        <w:ind w:firstLine="540"/>
        <w:jc w:val="both"/>
      </w:pPr>
      <w:r>
        <w:t>2. Обучающиеся принимают участие в конкурсах на добровольной основе. Взимание платы за участие в региональных олимпиадах и конкурсах не допускается.</w:t>
      </w:r>
    </w:p>
    <w:p w:rsidR="00000000" w:rsidRDefault="008D3BC4">
      <w:pPr>
        <w:pStyle w:val="ConsPlusNormal"/>
        <w:ind w:firstLine="540"/>
        <w:jc w:val="both"/>
      </w:pPr>
      <w:r>
        <w:t xml:space="preserve">3. Для лиц, проявивших выдающиеся способности, </w:t>
      </w:r>
      <w:r>
        <w:t>предусматриваются специальные денежные поощрения и иные меры стимулирования.</w:t>
      </w:r>
    </w:p>
    <w:p w:rsidR="00000000" w:rsidRDefault="008D3BC4">
      <w:pPr>
        <w:pStyle w:val="ConsPlusNormal"/>
        <w:ind w:firstLine="540"/>
        <w:jc w:val="both"/>
      </w:pPr>
      <w:r>
        <w:t>Критерии и порядок отбора лиц, проявивших выдающиеся способности, порядок предоставления денежных поощрений за счет бюджетных ассигнований Пермского края и иных мер стимулирования</w:t>
      </w:r>
      <w:r>
        <w:t xml:space="preserve"> указанных лиц определяются нормативными правовыми актами Правительства Пермского края.</w:t>
      </w:r>
    </w:p>
    <w:p w:rsidR="00000000" w:rsidRDefault="008D3BC4">
      <w:pPr>
        <w:pStyle w:val="ConsPlusNormal"/>
        <w:ind w:firstLine="540"/>
        <w:jc w:val="both"/>
      </w:pPr>
      <w:r>
        <w:t xml:space="preserve">4. В случае участия лиц, проявивших выдающиеся способности, в мероприятиях, утвержденных перечнем Министерства образования и науки Российской Федерации, оплата проезда </w:t>
      </w:r>
      <w:r>
        <w:t>туда и обратно осуществляется за счет средств краевого бюджета.</w:t>
      </w:r>
    </w:p>
    <w:p w:rsidR="00000000" w:rsidRDefault="008D3BC4">
      <w:pPr>
        <w:pStyle w:val="ConsPlusNormal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</w:t>
      </w:r>
      <w:r>
        <w:t>тельности и физкультурно-спортивной деятельности, в Пермском крае могут создаваться государственные образовательные организации Пермского края, имеющие право реализации основных и дополнительных образовательных программ, не относящихся к типу таких образов</w:t>
      </w:r>
      <w:r>
        <w:t>ательных организаций.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</w:t>
      </w:r>
      <w:r>
        <w:t>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center"/>
        <w:outlineLvl w:val="0"/>
        <w:rPr>
          <w:b/>
          <w:bCs/>
        </w:rPr>
      </w:pPr>
      <w:bookmarkStart w:id="30" w:name="Par221"/>
      <w:bookmarkEnd w:id="30"/>
      <w:r>
        <w:rPr>
          <w:b/>
          <w:bCs/>
        </w:rPr>
        <w:t>Глава IV. ПЕДАГОГИЧЕСКИЕ РАБОТНИКИ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ind w:firstLine="540"/>
        <w:jc w:val="both"/>
      </w:pPr>
      <w:r>
        <w:t>Действие статьи 22 распростра</w:t>
      </w:r>
      <w:r>
        <w:t>няется на правоотношения, возникшие с 1 января 2014 года (</w:t>
      </w:r>
      <w:hyperlink w:anchor="Par264" w:tooltip="Ссылка на текущий документ" w:history="1">
        <w:r>
          <w:rPr>
            <w:color w:val="0000FF"/>
          </w:rPr>
          <w:t>абзац второй части 1 статьи 25</w:t>
        </w:r>
      </w:hyperlink>
      <w:r>
        <w:t xml:space="preserve"> данного документа).</w:t>
      </w:r>
    </w:p>
    <w:p w:rsidR="00000000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31" w:name="Par226"/>
      <w:bookmarkEnd w:id="31"/>
      <w:r>
        <w:t>Статья 22. Меры социальной поддержки педагогических работников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bookmarkStart w:id="32" w:name="Par228"/>
      <w:bookmarkEnd w:id="32"/>
      <w:r>
        <w:t xml:space="preserve">1. </w:t>
      </w:r>
      <w:r>
        <w:t>В Пермском крае педагогическому работнику государственной образовательной организации Пермского края и муниципальной образовательной организации, финансируемой за счет субвенций из бюджета Пермского края, педагогическому работнику образовательной организац</w:t>
      </w:r>
      <w:r>
        <w:t>ии, реализующей программы начального общего образования, или образовательной организации, реализующей программы дошкольного и начального общего образования, расположенных в сельском населенном пункте Пермского края и отнесенных к малокомплектным в соответс</w:t>
      </w:r>
      <w:r>
        <w:t xml:space="preserve">твии с </w:t>
      </w:r>
      <w:hyperlink w:anchor="Par138" w:tooltip="Ссылка на текущий документ" w:history="1">
        <w:r>
          <w:rPr>
            <w:color w:val="0000FF"/>
          </w:rPr>
          <w:t>частью 2 статьи 12</w:t>
        </w:r>
      </w:hyperlink>
      <w:r>
        <w:t xml:space="preserve"> настоящего Закона, устанавливаются дополнительно к федеральным следующие меры социальной поддержки:</w:t>
      </w:r>
    </w:p>
    <w:p w:rsidR="00000000" w:rsidRDefault="008D3BC4">
      <w:pPr>
        <w:pStyle w:val="ConsPlusNormal"/>
        <w:ind w:firstLine="540"/>
        <w:jc w:val="both"/>
      </w:pPr>
      <w:r>
        <w:t>1) лицам, поступающим на работу в соответствии со специальностями и (или) н</w:t>
      </w:r>
      <w:r>
        <w:t>аправлениями подготовки в указанные в настоящей части образовательные организации, в течение трех лет со дня окончания образовательной организации (по очной форме обучения) выплачивается единовременное государственное пособие в размере 50000 рублей.</w:t>
      </w:r>
    </w:p>
    <w:p w:rsidR="00000000" w:rsidRDefault="008D3BC4">
      <w:pPr>
        <w:pStyle w:val="ConsPlusNormal"/>
        <w:ind w:firstLine="540"/>
        <w:jc w:val="both"/>
      </w:pPr>
      <w:r>
        <w:t>В указ</w:t>
      </w:r>
      <w:r>
        <w:t>анный период не включается срок прохождения военной службы по призыву в Вооруженных Силах Российской Федерации, отпуск по беременности и родам, отпуск по уходу за ребенком.</w:t>
      </w:r>
    </w:p>
    <w:p w:rsidR="00000000" w:rsidRDefault="008D3BC4">
      <w:pPr>
        <w:pStyle w:val="ConsPlusNormal"/>
        <w:ind w:firstLine="540"/>
        <w:jc w:val="both"/>
      </w:pPr>
      <w:r>
        <w:t>Единовременное пособие выплачивается при следующих условиях:</w:t>
      </w:r>
    </w:p>
    <w:p w:rsidR="00000000" w:rsidRDefault="008D3BC4">
      <w:pPr>
        <w:pStyle w:val="ConsPlusNormal"/>
        <w:ind w:firstLine="540"/>
        <w:jc w:val="both"/>
      </w:pPr>
      <w:r>
        <w:t>трудоустройство в указанной в настоящей части образовательной организации является первым после окончания обучения в организации высшего или среднего профессионального образования;</w:t>
      </w:r>
    </w:p>
    <w:p w:rsidR="00000000" w:rsidRDefault="008D3BC4">
      <w:pPr>
        <w:pStyle w:val="ConsPlusNormal"/>
        <w:ind w:firstLine="540"/>
        <w:jc w:val="both"/>
      </w:pPr>
      <w:r>
        <w:t>принятие педагогическим работником обязательства отработать в указанной в н</w:t>
      </w:r>
      <w:r>
        <w:t>астоящей части образовательной организации три года со дня заключения трехстороннего договора о предоставлении единовременного пособия между педагогическим работником, органом управления образования муниципального района (городского округа) (уполномоченным</w:t>
      </w:r>
      <w:r>
        <w:t xml:space="preserve"> исполнительным органом государственной власти Пермского края в сфере образования) и указанной в настоящей части образовательной организацией (далее - договор о предоставлении единовременного пособия).</w:t>
      </w:r>
    </w:p>
    <w:p w:rsidR="00000000" w:rsidRDefault="008D3BC4">
      <w:pPr>
        <w:pStyle w:val="ConsPlusNormal"/>
        <w:ind w:firstLine="540"/>
        <w:jc w:val="both"/>
      </w:pPr>
      <w:r>
        <w:t>В случае прекращения трудового договора с образователь</w:t>
      </w:r>
      <w:r>
        <w:t xml:space="preserve">ной организацией до истечения трех лет со дня заключения договора (за исключением случаев прекращения трудового договора по основаниям, предусмотренным </w:t>
      </w:r>
      <w:hyperlink r:id="rId23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24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26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4 части 1 статьи 81</w:t>
        </w:r>
      </w:hyperlink>
      <w:r>
        <w:t xml:space="preserve">, </w:t>
      </w:r>
      <w:hyperlink r:id="rId27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28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29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30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31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часть единовременного пособия в размере, пропорциональном неотработанному периоду, подлежит возврату в бюджет Пермского края.</w:t>
      </w:r>
    </w:p>
    <w:p w:rsidR="00000000" w:rsidRDefault="008D3BC4">
      <w:pPr>
        <w:pStyle w:val="ConsPlusNormal"/>
        <w:ind w:firstLine="540"/>
        <w:jc w:val="both"/>
      </w:pPr>
      <w:r>
        <w:t>Порядок выплаты и возврата единовременного по</w:t>
      </w:r>
      <w:r>
        <w:t>собия и форма договора о предоставлении единовременного пособия утверждаются нормативным правовым актом Правительства Пермского края;</w:t>
      </w:r>
    </w:p>
    <w:p w:rsidR="00000000" w:rsidRDefault="008D3BC4">
      <w:pPr>
        <w:pStyle w:val="ConsPlusNormal"/>
        <w:ind w:firstLine="540"/>
        <w:jc w:val="both"/>
      </w:pPr>
      <w:r>
        <w:t>2) лицам, окончившим организации высшего или среднего профессионального образования (по очной форме обучения) и поступающи</w:t>
      </w:r>
      <w:r>
        <w:t>м на работу в соответствии со специальностями и (или) направлениями подготовки в указанные в настоящей части образовательные организации, в течение трех лет со дня окончания образовательной организации устанавливается ежемесячная надбавка к заработной плат</w:t>
      </w:r>
      <w:r>
        <w:t>е в размере 2600 рублей.</w:t>
      </w:r>
    </w:p>
    <w:p w:rsidR="00000000" w:rsidRDefault="008D3BC4">
      <w:pPr>
        <w:pStyle w:val="ConsPlusNormal"/>
        <w:ind w:firstLine="540"/>
        <w:jc w:val="both"/>
      </w:pPr>
      <w:r>
        <w:t>Лицам, окончившим с отличием организации высшего или среднего профессионального образования (по очной форме обучения) и поступающим на работу в соответствии со специальностями и (или) направлениями подготовки в указанные в настояще</w:t>
      </w:r>
      <w:r>
        <w:t>й части образовательные организации,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рублей.</w:t>
      </w:r>
    </w:p>
    <w:p w:rsidR="00000000" w:rsidRDefault="008D3BC4">
      <w:pPr>
        <w:pStyle w:val="ConsPlusNormal"/>
        <w:ind w:firstLine="540"/>
        <w:jc w:val="both"/>
      </w:pPr>
      <w:r>
        <w:t>2. Со дня присвоения педагогическому работнику (в том числе</w:t>
      </w:r>
      <w:r>
        <w:t xml:space="preserve"> руководителю) образовательной организации, указанной в </w:t>
      </w:r>
      <w:hyperlink w:anchor="Par2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высшей квалификационной категории устанавливается ежемесячная надбавка к заработной плате в размере 2600 рублей.</w:t>
      </w:r>
    </w:p>
    <w:p w:rsidR="00000000" w:rsidRDefault="008D3BC4">
      <w:pPr>
        <w:pStyle w:val="ConsPlusNormal"/>
        <w:ind w:firstLine="540"/>
        <w:jc w:val="both"/>
      </w:pPr>
      <w:bookmarkStart w:id="33" w:name="Par239"/>
      <w:bookmarkEnd w:id="33"/>
      <w:r>
        <w:t xml:space="preserve">3. Педагогическим работникам (в том числе руководителям) образовательных организаций, указанных в </w:t>
      </w:r>
      <w:hyperlink w:anchor="Par2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8D3BC4">
      <w:pPr>
        <w:pStyle w:val="ConsPlusNormal"/>
        <w:ind w:firstLine="540"/>
        <w:jc w:val="both"/>
      </w:pPr>
      <w:r>
        <w:t>1) удостоенным государственных наград за работу в сфере образования, ус</w:t>
      </w:r>
      <w:r>
        <w:t>танавливается ежемесячная надбавка к заработной плате в размере 2600 рублей;</w:t>
      </w:r>
    </w:p>
    <w:p w:rsidR="00000000" w:rsidRDefault="008D3BC4">
      <w:pPr>
        <w:pStyle w:val="ConsPlusNormal"/>
        <w:ind w:firstLine="540"/>
        <w:jc w:val="both"/>
      </w:pPr>
      <w:r>
        <w:t>2) имеющим отраслевые награды (за исключением почетных грамот Министерства образования и науки Российской Федерации), устанавливается ежемесячная надбавка к заработной плате в раз</w:t>
      </w:r>
      <w:r>
        <w:t>мере 1560 рублей.</w:t>
      </w:r>
    </w:p>
    <w:p w:rsidR="00000000" w:rsidRDefault="008D3BC4">
      <w:pPr>
        <w:pStyle w:val="ConsPlusNormal"/>
        <w:ind w:firstLine="540"/>
        <w:jc w:val="both"/>
      </w:pPr>
      <w:r>
        <w:t xml:space="preserve">При наличии у работника государственной и отраслевой наград выплата надбавки к заработной плате </w:t>
      </w:r>
      <w:r>
        <w:lastRenderedPageBreak/>
        <w:t>производится по одному максимальному основанию.</w:t>
      </w:r>
    </w:p>
    <w:p w:rsidR="00000000" w:rsidRDefault="008D3BC4">
      <w:pPr>
        <w:pStyle w:val="ConsPlusNormal"/>
        <w:ind w:firstLine="540"/>
        <w:jc w:val="both"/>
      </w:pPr>
      <w:r>
        <w:t>4. Ежемесячные надбавки к заработной плате педагогическим работникам (в том числе руководителя</w:t>
      </w:r>
      <w:r>
        <w:t xml:space="preserve">м), работающим в указанных в </w:t>
      </w:r>
      <w:hyperlink w:anchor="Par2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организациях, выплачиваются за фактически отработанное время, независимо от педагогической нагрузки. Выплаты осуществляются по осно</w:t>
      </w:r>
      <w:r>
        <w:t>вному месту работы.</w:t>
      </w:r>
    </w:p>
    <w:p w:rsidR="00000000" w:rsidRDefault="008D3BC4">
      <w:pPr>
        <w:pStyle w:val="ConsPlusNormal"/>
        <w:ind w:firstLine="540"/>
        <w:jc w:val="both"/>
      </w:pPr>
      <w:r>
        <w:t>5. Указанные в настоящей статье меры социальной поддержки подлежат индексации. Размер и дата проведения индексации ежегодно устанавливаются законом о бюджете Пермского края на очередной финансовый год и на плановый период. Порядок осуще</w:t>
      </w:r>
      <w:r>
        <w:t>ствления индексации устанавливается нормативными правовыми актами Правительства Пермского края.</w:t>
      </w:r>
    </w:p>
    <w:p w:rsidR="00000000" w:rsidRDefault="008D3BC4">
      <w:pPr>
        <w:pStyle w:val="ConsPlusNormal"/>
        <w:ind w:firstLine="540"/>
        <w:jc w:val="both"/>
      </w:pPr>
      <w:r>
        <w:t>6. Органы местного самоуправления муниципальных районов и городских округов вправе предусмотреть дополнительные меры социальной поддержки педагогических работни</w:t>
      </w:r>
      <w:r>
        <w:t xml:space="preserve">ков образовательных организаций, не указанных в </w:t>
      </w:r>
      <w:hyperlink w:anchor="Par2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 счет средств местного бюджета и образовательной организации.</w:t>
      </w:r>
    </w:p>
    <w:p w:rsidR="00000000" w:rsidRDefault="008D3BC4">
      <w:pPr>
        <w:pStyle w:val="ConsPlusNormal"/>
        <w:ind w:firstLine="540"/>
        <w:jc w:val="both"/>
      </w:pPr>
      <w:r>
        <w:t xml:space="preserve">7. Предусмотренные в </w:t>
      </w:r>
      <w:hyperlink w:anchor="Par228" w:tooltip="Ссылка на текущий документ" w:history="1">
        <w:r>
          <w:rPr>
            <w:color w:val="0000FF"/>
          </w:rPr>
          <w:t>частях 1</w:t>
        </w:r>
      </w:hyperlink>
      <w:r>
        <w:t>-</w:t>
      </w:r>
      <w:hyperlink w:anchor="Par239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 меры социальной поддержки устанавливаются в повышенном на 25% размере педагогическим работникам (в том числе руководителям), работающим в сельских населенных пу</w:t>
      </w:r>
      <w:r>
        <w:t>нктах, и в повышенном на 20% размере педагогическим работникам, работающим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</w:t>
      </w:r>
      <w:r>
        <w:t>оровительных образовательных учреждениях санаторного типа для детей, нуждающихся в длительном лечении.</w:t>
      </w:r>
    </w:p>
    <w:p w:rsidR="00000000" w:rsidRDefault="008D3BC4">
      <w:pPr>
        <w:pStyle w:val="ConsPlusNormal"/>
        <w:ind w:firstLine="540"/>
        <w:jc w:val="both"/>
      </w:pPr>
      <w:r>
        <w:t>8. Законами Пермского края могут быть предусмотрены иные меры социальной поддержки педагогическим работникам.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34" w:name="Par249"/>
      <w:bookmarkEnd w:id="34"/>
      <w:r>
        <w:t>Статья 23. Возмещение расходов</w:t>
      </w:r>
      <w:r>
        <w:t xml:space="preserve"> педагогическим работникам в сельской местности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Педагогическим работникам государственных образовательных организаций Пермского края и муниципальных организаций, осуществляющих образовательную деятельность, проживающим и работающим в сельских населенны</w:t>
      </w:r>
      <w:r>
        <w:t>х пунктах, рабочих поселках (поселках городского типа), за счет бюджетных ассигнований бюджета Пермского края предоставляется компенсация расходов на оплату жилых помещений, отопления и освещения.</w:t>
      </w:r>
    </w:p>
    <w:p w:rsidR="00000000" w:rsidRDefault="008D3BC4">
      <w:pPr>
        <w:pStyle w:val="ConsPlusNormal"/>
        <w:ind w:firstLine="540"/>
        <w:jc w:val="both"/>
      </w:pPr>
      <w:r>
        <w:t>2. Размер, условия и порядок возмещения расходов, связанных</w:t>
      </w:r>
      <w:r>
        <w:t xml:space="preserve"> с предоставлением указанных мер социальной поддержки педагогическим работникам, устанавливаются законом Пермского края в пределах средств, предусмотренных законом Пермского края о бюджете на очередной финансовый год и на плановый период.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35" w:name="Par254"/>
      <w:bookmarkEnd w:id="35"/>
      <w:r>
        <w:t>Стат</w:t>
      </w:r>
      <w:r>
        <w:t>ья 24. Компенсация за работу по подготовке и проведению единого государственного экзамена, государственной (итоговой) аттестации выпускников 9-х классов общеобразовательных организаций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 xml:space="preserve">1. Педагогическим работникам образовательных организаций, участвующим </w:t>
      </w:r>
      <w:r>
        <w:t>по решению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экзамена, государственной (итоговой) аттестации выпускников 9-х классов общеобразовательных организаций в рабо</w:t>
      </w:r>
      <w:r>
        <w:t>чее время и освобожденным от основной работы на период проведения единого государственного экзамена, государственной (итоговой) аттестации выпускников 9-х классов общеобразовательных организаций, предоставляются гарантии и компенсации, установленные трудов</w:t>
      </w:r>
      <w:r>
        <w:t>ым законодательством и иными актами, содержащими нормы трудового права.</w:t>
      </w:r>
    </w:p>
    <w:p w:rsidR="00000000" w:rsidRDefault="008D3BC4">
      <w:pPr>
        <w:pStyle w:val="ConsPlusNormal"/>
        <w:ind w:firstLine="540"/>
        <w:jc w:val="both"/>
      </w:pPr>
      <w:r>
        <w:t>2. Педагогическим работникам, участвующим в проведении единого государственного экзамена, государственной (итоговой) аттестации выпускников 9-х классов общеобразовательных организаций,</w:t>
      </w:r>
      <w:r>
        <w:t xml:space="preserve"> выплачивается компенсация за работу по подготовке и проведению единого государственного экзамена, государственной (итоговой) аттестации выпускников 9-х классов общеобразовательных организаций. Размер и порядок выплаты указанной компенсации устанавливаются</w:t>
      </w:r>
      <w:r>
        <w:t xml:space="preserve"> нормативным правовым актом Правительства Пермского края за счет средств бюджета Пермского края, выделяемых на указанные цели.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center"/>
        <w:outlineLvl w:val="0"/>
        <w:rPr>
          <w:b/>
          <w:bCs/>
        </w:rPr>
      </w:pPr>
      <w:bookmarkStart w:id="36" w:name="Par259"/>
      <w:bookmarkEnd w:id="36"/>
      <w:r>
        <w:rPr>
          <w:b/>
          <w:bCs/>
        </w:rPr>
        <w:t>Глава V. ЗАКЛЮЧИТЕЛЬНЫЕ ПОЛОЖЕНИЯ</w:t>
      </w:r>
    </w:p>
    <w:p w:rsidR="00000000" w:rsidRDefault="008D3BC4">
      <w:pPr>
        <w:pStyle w:val="ConsPlusNormal"/>
        <w:jc w:val="center"/>
      </w:pPr>
    </w:p>
    <w:p w:rsidR="00000000" w:rsidRDefault="008D3BC4">
      <w:pPr>
        <w:pStyle w:val="ConsPlusNormal"/>
        <w:ind w:firstLine="540"/>
        <w:jc w:val="both"/>
        <w:outlineLvl w:val="1"/>
      </w:pPr>
      <w:bookmarkStart w:id="37" w:name="Par261"/>
      <w:bookmarkEnd w:id="37"/>
      <w:r>
        <w:t>Статья 25. Вступление Закона в силу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2013 года.</w:t>
      </w:r>
    </w:p>
    <w:p w:rsidR="00000000" w:rsidRDefault="008D3BC4">
      <w:pPr>
        <w:pStyle w:val="ConsPlusNormal"/>
        <w:ind w:firstLine="540"/>
        <w:jc w:val="both"/>
      </w:pPr>
      <w:bookmarkStart w:id="38" w:name="Par264"/>
      <w:bookmarkEnd w:id="38"/>
      <w:r>
        <w:t xml:space="preserve">Действие </w:t>
      </w:r>
      <w:hyperlink w:anchor="Par55" w:tooltip="Ссылка на текущий документ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6 статьи 5</w:t>
        </w:r>
      </w:hyperlink>
      <w:r>
        <w:t xml:space="preserve">, </w:t>
      </w:r>
      <w:hyperlink w:anchor="Par226" w:tooltip="Ссылка на текущий документ" w:history="1">
        <w:r>
          <w:rPr>
            <w:color w:val="0000FF"/>
          </w:rPr>
          <w:t>статьи 22</w:t>
        </w:r>
      </w:hyperlink>
      <w:r>
        <w:t xml:space="preserve"> распространяется на правоотношения, возникшие с 1 января 2014 года.</w:t>
      </w:r>
    </w:p>
    <w:p w:rsidR="00000000" w:rsidRDefault="008D3BC4">
      <w:pPr>
        <w:pStyle w:val="ConsPlusNormal"/>
        <w:ind w:firstLine="540"/>
        <w:jc w:val="both"/>
      </w:pPr>
      <w:r>
        <w:t>2. Со дня вступления в силу настоящего Закона признать утрат</w:t>
      </w:r>
      <w:r>
        <w:t>ившими силу:</w:t>
      </w:r>
    </w:p>
    <w:p w:rsidR="00000000" w:rsidRDefault="008D3BC4">
      <w:pPr>
        <w:pStyle w:val="ConsPlusNormal"/>
        <w:ind w:firstLine="540"/>
        <w:jc w:val="both"/>
      </w:pPr>
      <w:hyperlink r:id="rId32" w:tooltip="Закон Пермского края от 12.03.2010 N 587-ПК (ред. от 28.03.2013) &quot;О регулировании отдельных вопросов в сфере образования Пермского края&quot; (принят ЗС ПК 18.02.2010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12.03.2010 N 587-ПК "О регулировании отдельных вопросов в сфере образования Пермского края" (Бюллетень законов Пермского края, правовых актов губернат</w:t>
      </w:r>
      <w:r>
        <w:t>ора Пермского края, Правительства Пермского края, исполнительных органов государственной власти Пермского края, 22.03.2010, N 11);</w:t>
      </w:r>
    </w:p>
    <w:p w:rsidR="00000000" w:rsidRDefault="008D3BC4">
      <w:pPr>
        <w:pStyle w:val="ConsPlusNormal"/>
        <w:ind w:firstLine="540"/>
        <w:jc w:val="both"/>
      </w:pPr>
      <w:hyperlink r:id="rId33" w:tooltip="Закон Пермского края от 30.08.2010 N 675-ПК &quot;О внесении дополнения в статью 10 Закона Пермского края &quot;О регулировании отдельных вопросов в сфере образования Пермского края&quot; (принят ЗС ПК 19.08.2010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Пермского кра</w:t>
      </w:r>
      <w:r>
        <w:t xml:space="preserve">я от 30.08.2010 N 675-ПК "О внесении дополнения в статью 10 Закона Пермского края "О регулировании отдельных вопросов в сфере образования Пермского края" (Бюллетень законов Пермского края, правовых актов губернатора Пермского края, Правительства Пермского </w:t>
      </w:r>
      <w:r>
        <w:t>края, исполнительных органов государственной власти Пермского края, 06.09.2010, N 35);</w:t>
      </w:r>
    </w:p>
    <w:p w:rsidR="00000000" w:rsidRDefault="008D3BC4">
      <w:pPr>
        <w:pStyle w:val="ConsPlusNormal"/>
        <w:ind w:firstLine="540"/>
        <w:jc w:val="both"/>
      </w:pPr>
      <w:hyperlink r:id="rId34" w:tooltip="Закон Пермского края от 26.03.2012 N 16-ПК &quot;О внесении изменений в отдельные законы Пермского края в сфере образования&quot; (принят ЗС ПК 15.03.2012)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Закона Пермского края от 26.03.2012 N 16-ПК "О внесении изменений в отдельны</w:t>
      </w:r>
      <w:r>
        <w:t>е законы Пермского края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02.04.2012, N 13);</w:t>
      </w:r>
    </w:p>
    <w:p w:rsidR="00000000" w:rsidRDefault="008D3BC4">
      <w:pPr>
        <w:pStyle w:val="ConsPlusNormal"/>
        <w:ind w:firstLine="540"/>
        <w:jc w:val="both"/>
      </w:pPr>
      <w:hyperlink r:id="rId35" w:tooltip="Закон Пермского края от 28.08.2012 N 81-ПК &quot;О внесении изменений в Закон Пермского края &quot;О регулировании отдельных вопросов в сфере образования&quot; (принят ЗС ПК 16.08.2012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28.08.2012 N 81-ПК "О внесении изменений в Закон Пермского края "О регулировании отдельных вопросов в сфере образования" (Бюллетень законов Пермского края, правовых актов губер</w:t>
      </w:r>
      <w:r>
        <w:t>натора Пермского края, Правительства Пермского края, исполнительных органов государственной власти Пермского края, 03.09.2012, N 35);</w:t>
      </w:r>
    </w:p>
    <w:p w:rsidR="00000000" w:rsidRDefault="008D3BC4">
      <w:pPr>
        <w:pStyle w:val="ConsPlusNormal"/>
        <w:ind w:firstLine="540"/>
        <w:jc w:val="both"/>
      </w:pPr>
      <w:hyperlink r:id="rId36" w:tooltip="Закон Пермского края от 28.03.2013 N 192-ПК &quot;О внесении изменений в отдельные законы Пермского края в сфере образования&quot; (принят ЗС ПК 21.03.2013)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Закона Пермского края от 28.</w:t>
      </w:r>
      <w:r>
        <w:t>03.2013 N 192-ПК "О внесении изменений в отдельные законы Пермского края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</w:t>
      </w:r>
      <w:r>
        <w:t>о края, 01.04.2013, N 12).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jc w:val="right"/>
      </w:pPr>
      <w:r>
        <w:t>Губернатор</w:t>
      </w:r>
    </w:p>
    <w:p w:rsidR="00000000" w:rsidRDefault="008D3BC4">
      <w:pPr>
        <w:pStyle w:val="ConsPlusNormal"/>
        <w:jc w:val="right"/>
      </w:pPr>
      <w:r>
        <w:t>Пермского края</w:t>
      </w:r>
    </w:p>
    <w:p w:rsidR="00000000" w:rsidRDefault="008D3BC4">
      <w:pPr>
        <w:pStyle w:val="ConsPlusNormal"/>
        <w:jc w:val="right"/>
      </w:pPr>
      <w:r>
        <w:t>В.Ф.БАСАРГИН</w:t>
      </w:r>
    </w:p>
    <w:p w:rsidR="00000000" w:rsidRDefault="008D3BC4">
      <w:pPr>
        <w:pStyle w:val="ConsPlusNormal"/>
        <w:jc w:val="both"/>
      </w:pPr>
      <w:r>
        <w:t>12.03.2014 N 308-ПК</w:t>
      </w:r>
    </w:p>
    <w:p w:rsidR="00000000" w:rsidRDefault="008D3BC4">
      <w:pPr>
        <w:pStyle w:val="ConsPlusNormal"/>
        <w:ind w:firstLine="540"/>
        <w:jc w:val="both"/>
      </w:pPr>
    </w:p>
    <w:p w:rsidR="00000000" w:rsidRDefault="008D3BC4">
      <w:pPr>
        <w:pStyle w:val="ConsPlusNormal"/>
        <w:ind w:firstLine="540"/>
        <w:jc w:val="both"/>
      </w:pPr>
    </w:p>
    <w:p w:rsidR="008D3BC4" w:rsidRDefault="008D3B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D3BC4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C4" w:rsidRDefault="008D3BC4">
      <w:pPr>
        <w:spacing w:after="0" w:line="240" w:lineRule="auto"/>
      </w:pPr>
      <w:r>
        <w:separator/>
      </w:r>
    </w:p>
  </w:endnote>
  <w:endnote w:type="continuationSeparator" w:id="0">
    <w:p w:rsidR="008D3BC4" w:rsidRDefault="008D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3B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F76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76A0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F76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76A0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D3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C4" w:rsidRDefault="008D3BC4">
      <w:pPr>
        <w:spacing w:after="0" w:line="240" w:lineRule="auto"/>
      </w:pPr>
      <w:r>
        <w:separator/>
      </w:r>
    </w:p>
  </w:footnote>
  <w:footnote w:type="continuationSeparator" w:id="0">
    <w:p w:rsidR="008D3BC4" w:rsidRDefault="008D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12.03.2014 N 308-ПК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Пермском крае"</w:t>
          </w:r>
          <w:r>
            <w:rPr>
              <w:rFonts w:ascii="Tahoma" w:hAnsi="Tahoma" w:cs="Tahoma"/>
              <w:sz w:val="16"/>
              <w:szCs w:val="16"/>
            </w:rPr>
            <w:br/>
            <w:t>(принят ЗС ПК 20.02.2014)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01.04.2014</w:t>
          </w:r>
        </w:p>
      </w:tc>
    </w:tr>
  </w:tbl>
  <w:p w:rsidR="00000000" w:rsidRDefault="008D3B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D3BC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0"/>
    <w:rsid w:val="008D3BC4"/>
    <w:rsid w:val="008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4574574C2743175E31D44E62CE051DC227AE39A2BA2E968FE31136D54FF32AACBB39CE79E6965FFgAb6E" TargetMode="External"/><Relationship Id="rId18" Type="http://schemas.openxmlformats.org/officeDocument/2006/relationships/hyperlink" Target="consultantplus://offline/ref=24574574C2743175E31D44E62CE051DC227AE39A2BA2E968FE31136D54gFbFE" TargetMode="External"/><Relationship Id="rId26" Type="http://schemas.openxmlformats.org/officeDocument/2006/relationships/hyperlink" Target="consultantplus://offline/ref=24574574C2743175E31D44E62CE051DC227AED9829AAE968FE31136D54FF32AACBB39CE79E6960FFgAb3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574574C2743175E31D5AEB3A8C0CD72B74B5932EABEA38AA6E483003F638FDg8bCE" TargetMode="External"/><Relationship Id="rId34" Type="http://schemas.openxmlformats.org/officeDocument/2006/relationships/hyperlink" Target="consultantplus://offline/ref=24574574C2743175E31D5AEB3A8C0CD72B74B5932CACE23BA36E483003F638FD8CFCC5A5DA6464F6A0C7D2gFbA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574574C2743175E31D44E62CE051DC227AE39A2BA2E968FE31136D54gFbFE" TargetMode="External"/><Relationship Id="rId17" Type="http://schemas.openxmlformats.org/officeDocument/2006/relationships/hyperlink" Target="consultantplus://offline/ref=24574574C2743175E31D44E62CE051DC227AE39A2BA2E968FE31136D54FF32AACBB39CE79E6964F2gAb9E" TargetMode="External"/><Relationship Id="rId25" Type="http://schemas.openxmlformats.org/officeDocument/2006/relationships/hyperlink" Target="consultantplus://offline/ref=24574574C2743175E31D44E62CE051DC227AED9829AAE968FE31136D54FF32AACBB39CE297g6bEE" TargetMode="External"/><Relationship Id="rId33" Type="http://schemas.openxmlformats.org/officeDocument/2006/relationships/hyperlink" Target="consultantplus://offline/ref=24574574C2743175E31D5AEB3A8C0CD72B74B5932DAEE13DAA6E483003F638FDg8bCE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574574C2743175E31D44E62CE051DC227AE39A2BA2E968FE31136D54FF32AACBB39CE79E6965F2gAb8E" TargetMode="External"/><Relationship Id="rId20" Type="http://schemas.openxmlformats.org/officeDocument/2006/relationships/hyperlink" Target="consultantplus://offline/ref=24574574C2743175E31D5AEB3A8C0CD72B74B5932FA9E037A36E483003F638FDg8bCE" TargetMode="External"/><Relationship Id="rId29" Type="http://schemas.openxmlformats.org/officeDocument/2006/relationships/hyperlink" Target="consultantplus://offline/ref=24574574C2743175E31D44E62CE051DC227AED9829AAE968FE31136D54FF32AACBB39CE39Fg6bF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574574C2743175E31D44E62CE051DC227AE39A2BA2E968FE31136D54FF32AACBB39CE79E6964F2gAb5E" TargetMode="External"/><Relationship Id="rId24" Type="http://schemas.openxmlformats.org/officeDocument/2006/relationships/hyperlink" Target="consultantplus://offline/ref=24574574C2743175E31D44E62CE051DC227AED9829AAE968FE31136D54FF32AACBB39CE297g6bFE" TargetMode="External"/><Relationship Id="rId32" Type="http://schemas.openxmlformats.org/officeDocument/2006/relationships/hyperlink" Target="consultantplus://offline/ref=24574574C2743175E31D5AEB3A8C0CD72B74B5932FAEE736A66E483003F638FDg8bC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574574C2743175E31D44E62CE051DC227AE39A2BA2E968FE31136D54FF32AACBB39CE79E6965FFgAb6E" TargetMode="External"/><Relationship Id="rId23" Type="http://schemas.openxmlformats.org/officeDocument/2006/relationships/hyperlink" Target="consultantplus://offline/ref=24574574C2743175E31D44E62CE051DC227AED9829AAE968FE31136D54FF32AACBB39CE296g6bDE" TargetMode="External"/><Relationship Id="rId28" Type="http://schemas.openxmlformats.org/officeDocument/2006/relationships/hyperlink" Target="consultantplus://offline/ref=24574574C2743175E31D44E62CE051DC227AED9829AAE968FE31136D54FF32AACBB39CE79E6963F4gAb0E" TargetMode="External"/><Relationship Id="rId36" Type="http://schemas.openxmlformats.org/officeDocument/2006/relationships/hyperlink" Target="consultantplus://offline/ref=24574574C2743175E31D5AEB3A8C0CD72B74B5932FAEE73EA76E483003F638FD8CFCC5A5DA6464F6A0C7D2gFbAE" TargetMode="External"/><Relationship Id="rId10" Type="http://schemas.openxmlformats.org/officeDocument/2006/relationships/hyperlink" Target="consultantplus://offline/ref=24574574C2743175E31D44E62CE051DC2177EC9B22FDBE6AAF641Dg6b8E" TargetMode="External"/><Relationship Id="rId19" Type="http://schemas.openxmlformats.org/officeDocument/2006/relationships/hyperlink" Target="consultantplus://offline/ref=24574574C2743175E31D5AEB3A8C0CD72B74B5932FA9E037A36E483003F638FDg8bCE" TargetMode="External"/><Relationship Id="rId31" Type="http://schemas.openxmlformats.org/officeDocument/2006/relationships/hyperlink" Target="consultantplus://offline/ref=24574574C2743175E31D44E62CE051DC227AED9829AAE968FE31136D54FF32AACBB39CE79E6963F4gAb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4574574C2743175E31D44E62CE051DC227AE39A2BA2E968FE31136D54FF32AACBB39CE79E6965FFgAb6E" TargetMode="External"/><Relationship Id="rId22" Type="http://schemas.openxmlformats.org/officeDocument/2006/relationships/hyperlink" Target="consultantplus://offline/ref=24574574C2743175E31D44E62CE051DC227AE39A2BA2E968FE31136D54gFbFE" TargetMode="External"/><Relationship Id="rId27" Type="http://schemas.openxmlformats.org/officeDocument/2006/relationships/hyperlink" Target="consultantplus://offline/ref=24574574C2743175E31D44E62CE051DC227AED9829AAE968FE31136D54FF32AACBB39CE79E6963F7gAb9E" TargetMode="External"/><Relationship Id="rId30" Type="http://schemas.openxmlformats.org/officeDocument/2006/relationships/hyperlink" Target="consultantplus://offline/ref=24574574C2743175E31D44E62CE051DC227AED9829AAE968FE31136D54FF32AACBB39CE79E6963F4gAb4E" TargetMode="External"/><Relationship Id="rId35" Type="http://schemas.openxmlformats.org/officeDocument/2006/relationships/hyperlink" Target="consultantplus://offline/ref=24574574C2743175E31D5AEB3A8C0CD72B74B5932FABE138A46E483003F638FDg8b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8599</Words>
  <Characters>49020</Characters>
  <Application>Microsoft Office Word</Application>
  <DocSecurity>2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Пермского края от 12.03.2014 N 308-ПК"Об образовании в Пермском крае"(принят ЗС ПК 20.02.2014)</vt:lpstr>
    </vt:vector>
  </TitlesOfParts>
  <Company/>
  <LinksUpToDate>false</LinksUpToDate>
  <CharactersWithSpaces>57504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12.03.2014 N 308-ПК"Об образовании в Пермском крае"(принят ЗС ПК 20.02.2014)</dc:title>
  <dc:creator>ConsultantPlus</dc:creator>
  <cp:lastModifiedBy>Решетникова Наталья</cp:lastModifiedBy>
  <cp:revision>2</cp:revision>
  <dcterms:created xsi:type="dcterms:W3CDTF">2014-04-01T07:12:00Z</dcterms:created>
  <dcterms:modified xsi:type="dcterms:W3CDTF">2014-04-01T07:12:00Z</dcterms:modified>
</cp:coreProperties>
</file>